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04EC2" w14:textId="66D8BEF4" w:rsidR="00887601" w:rsidRDefault="00887601">
      <w:r w:rsidRPr="00887601">
        <w:rPr>
          <w:noProof/>
        </w:rPr>
        <w:drawing>
          <wp:inline distT="0" distB="0" distL="0" distR="0" wp14:anchorId="16152D85" wp14:editId="7DE0757D">
            <wp:extent cx="5943600" cy="2947670"/>
            <wp:effectExtent l="0" t="0" r="0" b="5080"/>
            <wp:docPr id="10" name="Content Placeholder 9">
              <a:extLst xmlns:a="http://schemas.openxmlformats.org/drawingml/2006/main">
                <a:ext uri="{FF2B5EF4-FFF2-40B4-BE49-F238E27FC236}">
                  <a16:creationId xmlns:a16="http://schemas.microsoft.com/office/drawing/2014/main" id="{193CCDFA-D8FE-1941-AFA2-231AACD352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193CCDFA-D8FE-1941-AFA2-231AACD35269}"/>
                        </a:ext>
                      </a:extLst>
                    </pic:cNvPr>
                    <pic:cNvPicPr>
                      <a:picLocks noGrp="1" noChangeAspect="1"/>
                    </pic:cNvPicPr>
                  </pic:nvPicPr>
                  <pic:blipFill>
                    <a:blip r:embed="rId6"/>
                    <a:stretch>
                      <a:fillRect/>
                    </a:stretch>
                  </pic:blipFill>
                  <pic:spPr>
                    <a:xfrm>
                      <a:off x="0" y="0"/>
                      <a:ext cx="5943600" cy="2947670"/>
                    </a:xfrm>
                    <a:prstGeom prst="rect">
                      <a:avLst/>
                    </a:prstGeom>
                  </pic:spPr>
                </pic:pic>
              </a:graphicData>
            </a:graphic>
          </wp:inline>
        </w:drawing>
      </w:r>
    </w:p>
    <w:p w14:paraId="242280AB" w14:textId="684957D1" w:rsidR="00887601" w:rsidRDefault="00887601"/>
    <w:p w14:paraId="2D6AB70D" w14:textId="77777777" w:rsidR="00887601" w:rsidRPr="00887601" w:rsidRDefault="00887601" w:rsidP="00887601">
      <w:pPr>
        <w:numPr>
          <w:ilvl w:val="0"/>
          <w:numId w:val="2"/>
        </w:numPr>
      </w:pPr>
      <w:r w:rsidRPr="00887601">
        <w:t>Domain(s) / IP(s) in PAC bypass will go directly (no log in Menlo)</w:t>
      </w:r>
    </w:p>
    <w:p w14:paraId="71FD45C3" w14:textId="77777777" w:rsidR="00887601" w:rsidRPr="00887601" w:rsidRDefault="00887601" w:rsidP="00887601">
      <w:pPr>
        <w:numPr>
          <w:ilvl w:val="0"/>
          <w:numId w:val="2"/>
        </w:numPr>
      </w:pPr>
      <w:r w:rsidRPr="00887601">
        <w:t>Domain(s) / IP(s) in SSL bypass will not have user information</w:t>
      </w:r>
    </w:p>
    <w:p w14:paraId="1C6A3417" w14:textId="77777777" w:rsidR="00887601" w:rsidRPr="00887601" w:rsidRDefault="00887601" w:rsidP="00887601">
      <w:pPr>
        <w:numPr>
          <w:ilvl w:val="0"/>
          <w:numId w:val="2"/>
        </w:numPr>
      </w:pPr>
      <w:r w:rsidRPr="00887601">
        <w:t>Applications Controls</w:t>
      </w:r>
    </w:p>
    <w:p w14:paraId="315D1FB6" w14:textId="77777777" w:rsidR="00887601" w:rsidRPr="00887601" w:rsidRDefault="00887601" w:rsidP="00887601">
      <w:pPr>
        <w:numPr>
          <w:ilvl w:val="1"/>
          <w:numId w:val="2"/>
        </w:numPr>
      </w:pPr>
      <w:r w:rsidRPr="00887601">
        <w:t>Supported Browsers</w:t>
      </w:r>
    </w:p>
    <w:p w14:paraId="5C965C49" w14:textId="77777777" w:rsidR="00887601" w:rsidRPr="00887601" w:rsidRDefault="00887601" w:rsidP="00887601">
      <w:pPr>
        <w:numPr>
          <w:ilvl w:val="1"/>
          <w:numId w:val="2"/>
        </w:numPr>
      </w:pPr>
      <w:r w:rsidRPr="00887601">
        <w:t>Non-Browsers / Unsupported browsers</w:t>
      </w:r>
    </w:p>
    <w:p w14:paraId="0F5F4E30" w14:textId="77777777" w:rsidR="00887601" w:rsidRPr="00887601" w:rsidRDefault="00887601" w:rsidP="00887601">
      <w:pPr>
        <w:numPr>
          <w:ilvl w:val="0"/>
          <w:numId w:val="2"/>
        </w:numPr>
      </w:pPr>
      <w:r w:rsidRPr="00887601">
        <w:t>Exception Rules – policies that overwrites default policy</w:t>
      </w:r>
    </w:p>
    <w:p w14:paraId="1D57F5A4" w14:textId="216DA645" w:rsidR="00887601" w:rsidRDefault="00BD070D">
      <w:r>
        <w:t xml:space="preserve">Online checking can be check in the Brightcloud Website for Categorization of the Website </w:t>
      </w:r>
    </w:p>
    <w:p w14:paraId="69D8C329" w14:textId="77777777" w:rsidR="00BD070D" w:rsidRPr="00BD070D" w:rsidRDefault="00000000" w:rsidP="00BD070D">
      <w:pPr>
        <w:numPr>
          <w:ilvl w:val="0"/>
          <w:numId w:val="3"/>
        </w:numPr>
      </w:pPr>
      <w:hyperlink r:id="rId7" w:history="1">
        <w:r w:rsidR="00BD070D" w:rsidRPr="00BD070D">
          <w:rPr>
            <w:rStyle w:val="Hyperlink"/>
          </w:rPr>
          <w:t>https://www.brightcloud.com/tools/url-ip-lookup.php</w:t>
        </w:r>
      </w:hyperlink>
    </w:p>
    <w:p w14:paraId="069062E3" w14:textId="77777777" w:rsidR="00BD070D" w:rsidRDefault="00BD070D"/>
    <w:p w14:paraId="3E4E6AA4" w14:textId="69D14BDB" w:rsidR="000B0DE4" w:rsidRDefault="00DF23AD">
      <w:r>
        <w:t>Guide to Configure Global Policy</w:t>
      </w:r>
    </w:p>
    <w:p w14:paraId="116AB646" w14:textId="4D7281E5" w:rsidR="004F78B9" w:rsidRDefault="004F78B9" w:rsidP="004F78B9">
      <w:pPr>
        <w:pStyle w:val="ListParagraph"/>
        <w:numPr>
          <w:ilvl w:val="0"/>
          <w:numId w:val="1"/>
        </w:numPr>
      </w:pPr>
      <w:r>
        <w:t xml:space="preserve">For threat category, best </w:t>
      </w:r>
      <w:r w:rsidR="00E20FA5">
        <w:t>practice is to configure block for Spam, Phishing</w:t>
      </w:r>
      <w:r w:rsidR="00A972CE">
        <w:t xml:space="preserve">, Malware, Malvertising, Compromised Host, Command &amp; Control, Botnet </w:t>
      </w:r>
    </w:p>
    <w:p w14:paraId="3CEE02C9" w14:textId="01FEDAE1" w:rsidR="00A972CE" w:rsidRDefault="0089364B" w:rsidP="0089364B">
      <w:pPr>
        <w:ind w:left="720"/>
      </w:pPr>
      <w:r>
        <w:t xml:space="preserve">Best practice to Isolate for Uncategorized Site, Flash &amp; Parked Domains </w:t>
      </w:r>
    </w:p>
    <w:p w14:paraId="633056B8" w14:textId="712049A6" w:rsidR="00DF23AD" w:rsidRDefault="00DF23AD"/>
    <w:p w14:paraId="7EB64B6E" w14:textId="3F41FDCC" w:rsidR="00FB09C8" w:rsidRDefault="00FB09C8">
      <w:r>
        <w:rPr>
          <w:noProof/>
        </w:rPr>
        <w:lastRenderedPageBreak/>
        <w:drawing>
          <wp:inline distT="0" distB="0" distL="0" distR="0" wp14:anchorId="1D69074C" wp14:editId="1FDDE33D">
            <wp:extent cx="3769633" cy="3790421"/>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4952" cy="3795770"/>
                    </a:xfrm>
                    <a:prstGeom prst="rect">
                      <a:avLst/>
                    </a:prstGeom>
                  </pic:spPr>
                </pic:pic>
              </a:graphicData>
            </a:graphic>
          </wp:inline>
        </w:drawing>
      </w:r>
    </w:p>
    <w:p w14:paraId="61B23EEB" w14:textId="0E24A5F9" w:rsidR="00F3588C" w:rsidRDefault="00F3588C"/>
    <w:p w14:paraId="2F000AD0" w14:textId="73C5B2E1" w:rsidR="00F3588C" w:rsidRDefault="00F3588C" w:rsidP="00F3588C">
      <w:pPr>
        <w:pStyle w:val="ListParagraph"/>
        <w:numPr>
          <w:ilvl w:val="0"/>
          <w:numId w:val="1"/>
        </w:numPr>
      </w:pPr>
      <w:r>
        <w:t>For categories, the global policy can be set to Allow, Isolate, Isolate /Read-Only and Block</w:t>
      </w:r>
    </w:p>
    <w:p w14:paraId="026C4A44" w14:textId="0F69D52B" w:rsidR="00F3588C" w:rsidRDefault="00F3588C" w:rsidP="00F3588C">
      <w:pPr>
        <w:pStyle w:val="ListParagraph"/>
      </w:pPr>
    </w:p>
    <w:p w14:paraId="6A238A85" w14:textId="5ED6D63B" w:rsidR="00F3588C" w:rsidRDefault="00F3588C" w:rsidP="00F3588C">
      <w:pPr>
        <w:pStyle w:val="ListParagraph"/>
      </w:pPr>
      <w:r>
        <w:t xml:space="preserve">The Read-Only will allow the page in Isolate mode but with the key-in parameter greyed out. </w:t>
      </w:r>
    </w:p>
    <w:p w14:paraId="15164BA9" w14:textId="13613CCF" w:rsidR="00F3588C" w:rsidRDefault="00F3588C" w:rsidP="00F3588C">
      <w:pPr>
        <w:pStyle w:val="ListParagraph"/>
      </w:pPr>
    </w:p>
    <w:p w14:paraId="14667D56" w14:textId="34D4277F" w:rsidR="00F3588C" w:rsidRDefault="00F3588C" w:rsidP="00F3588C">
      <w:pPr>
        <w:pStyle w:val="ListParagraph"/>
      </w:pPr>
      <w:r>
        <w:rPr>
          <w:noProof/>
        </w:rPr>
        <w:drawing>
          <wp:inline distT="0" distB="0" distL="0" distR="0" wp14:anchorId="7E01EA22" wp14:editId="5F1ED473">
            <wp:extent cx="4227707" cy="17621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3713" cy="1768797"/>
                    </a:xfrm>
                    <a:prstGeom prst="rect">
                      <a:avLst/>
                    </a:prstGeom>
                  </pic:spPr>
                </pic:pic>
              </a:graphicData>
            </a:graphic>
          </wp:inline>
        </w:drawing>
      </w:r>
    </w:p>
    <w:p w14:paraId="49FC1345" w14:textId="667C19A0" w:rsidR="0071750D" w:rsidRDefault="0071750D" w:rsidP="00F3588C">
      <w:pPr>
        <w:pStyle w:val="ListParagraph"/>
      </w:pPr>
    </w:p>
    <w:p w14:paraId="41F00DFB" w14:textId="3E9089E0" w:rsidR="0071750D" w:rsidRDefault="0071750D" w:rsidP="00F3588C">
      <w:pPr>
        <w:pStyle w:val="ListParagraph"/>
      </w:pPr>
      <w:r w:rsidRPr="0071750D">
        <w:rPr>
          <w:noProof/>
        </w:rPr>
        <w:lastRenderedPageBreak/>
        <w:drawing>
          <wp:inline distT="0" distB="0" distL="0" distR="0" wp14:anchorId="6D463B23" wp14:editId="546B9719">
            <wp:extent cx="5247732" cy="3016885"/>
            <wp:effectExtent l="0" t="0" r="0" b="0"/>
            <wp:docPr id="7" name="Picture 6">
              <a:extLst xmlns:a="http://schemas.openxmlformats.org/drawingml/2006/main">
                <a:ext uri="{FF2B5EF4-FFF2-40B4-BE49-F238E27FC236}">
                  <a16:creationId xmlns:a16="http://schemas.microsoft.com/office/drawing/2014/main" id="{C1A72B14-9973-4818-82B6-4792D7FCD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1A72B14-9973-4818-82B6-4792D7FCD889}"/>
                        </a:ext>
                      </a:extLst>
                    </pic:cNvPr>
                    <pic:cNvPicPr>
                      <a:picLocks noChangeAspect="1"/>
                    </pic:cNvPicPr>
                  </pic:nvPicPr>
                  <pic:blipFill>
                    <a:blip r:embed="rId10"/>
                    <a:stretch>
                      <a:fillRect/>
                    </a:stretch>
                  </pic:blipFill>
                  <pic:spPr>
                    <a:xfrm>
                      <a:off x="0" y="0"/>
                      <a:ext cx="5250968" cy="3018745"/>
                    </a:xfrm>
                    <a:prstGeom prst="rect">
                      <a:avLst/>
                    </a:prstGeom>
                  </pic:spPr>
                </pic:pic>
              </a:graphicData>
            </a:graphic>
          </wp:inline>
        </w:drawing>
      </w:r>
    </w:p>
    <w:p w14:paraId="4A063083" w14:textId="7C7D657B" w:rsidR="0071750D" w:rsidRDefault="0071750D" w:rsidP="00F3588C">
      <w:pPr>
        <w:pStyle w:val="ListParagraph"/>
      </w:pPr>
    </w:p>
    <w:p w14:paraId="71AB2A13" w14:textId="6AC2683C" w:rsidR="0071750D" w:rsidRDefault="0071750D" w:rsidP="0071750D">
      <w:pPr>
        <w:pStyle w:val="ListParagraph"/>
      </w:pPr>
      <w:r>
        <w:t>For Block Feature, would receive the notification when trying to login to the Website</w:t>
      </w:r>
    </w:p>
    <w:p w14:paraId="35810DF2" w14:textId="22B49304" w:rsidR="0071750D" w:rsidRDefault="0071750D" w:rsidP="0071750D">
      <w:pPr>
        <w:pStyle w:val="ListParagraph"/>
      </w:pPr>
      <w:r>
        <w:t>The Block page can be customized.</w:t>
      </w:r>
    </w:p>
    <w:p w14:paraId="2EFCB130" w14:textId="77777777" w:rsidR="0071750D" w:rsidRDefault="0071750D" w:rsidP="0071750D">
      <w:pPr>
        <w:pStyle w:val="ListParagraph"/>
        <w:jc w:val="center"/>
      </w:pPr>
    </w:p>
    <w:p w14:paraId="73B78374" w14:textId="5743E9F0" w:rsidR="0071750D" w:rsidRDefault="0071750D" w:rsidP="0071750D">
      <w:pPr>
        <w:pStyle w:val="ListParagraph"/>
        <w:jc w:val="center"/>
      </w:pPr>
      <w:r w:rsidRPr="0071750D">
        <w:rPr>
          <w:noProof/>
        </w:rPr>
        <w:drawing>
          <wp:inline distT="0" distB="0" distL="0" distR="0" wp14:anchorId="27425BB5" wp14:editId="115A2DCC">
            <wp:extent cx="4667250" cy="2421385"/>
            <wp:effectExtent l="0" t="0" r="0" b="0"/>
            <wp:docPr id="6" name="Picture 5">
              <a:extLst xmlns:a="http://schemas.openxmlformats.org/drawingml/2006/main">
                <a:ext uri="{FF2B5EF4-FFF2-40B4-BE49-F238E27FC236}">
                  <a16:creationId xmlns:a16="http://schemas.microsoft.com/office/drawing/2014/main" id="{F3276E99-3A67-4CC7-9A6D-B0C5F3458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3276E99-3A67-4CC7-9A6D-B0C5F3458B9F}"/>
                        </a:ext>
                      </a:extLst>
                    </pic:cNvPr>
                    <pic:cNvPicPr>
                      <a:picLocks noChangeAspect="1"/>
                    </pic:cNvPicPr>
                  </pic:nvPicPr>
                  <pic:blipFill>
                    <a:blip r:embed="rId11"/>
                    <a:stretch>
                      <a:fillRect/>
                    </a:stretch>
                  </pic:blipFill>
                  <pic:spPr>
                    <a:xfrm>
                      <a:off x="0" y="0"/>
                      <a:ext cx="4671620" cy="2423652"/>
                    </a:xfrm>
                    <a:prstGeom prst="rect">
                      <a:avLst/>
                    </a:prstGeom>
                  </pic:spPr>
                </pic:pic>
              </a:graphicData>
            </a:graphic>
          </wp:inline>
        </w:drawing>
      </w:r>
    </w:p>
    <w:p w14:paraId="63727965" w14:textId="0D268D3F" w:rsidR="00D311CB" w:rsidRDefault="00375098" w:rsidP="00375098">
      <w:pPr>
        <w:pStyle w:val="ListParagraph"/>
        <w:numPr>
          <w:ilvl w:val="0"/>
          <w:numId w:val="1"/>
        </w:numPr>
      </w:pPr>
      <w:r>
        <w:t xml:space="preserve">For Documents / Archives Tab, Isolation also can be applied in which the document / archive would be open in </w:t>
      </w:r>
      <w:r w:rsidR="001C5C07">
        <w:t>an</w:t>
      </w:r>
      <w:r>
        <w:t xml:space="preserve"> </w:t>
      </w:r>
      <w:r w:rsidR="001C5C07">
        <w:t>isolation platform while the AV proceed with the scanning</w:t>
      </w:r>
    </w:p>
    <w:p w14:paraId="505196EA" w14:textId="65177C8D" w:rsidR="001C5C07" w:rsidRDefault="001C5C07" w:rsidP="001C5C07">
      <w:pPr>
        <w:pStyle w:val="ListParagraph"/>
      </w:pPr>
    </w:p>
    <w:p w14:paraId="51121C7E" w14:textId="1B056190" w:rsidR="001C5C07" w:rsidRDefault="001C5C07" w:rsidP="001C5C07">
      <w:pPr>
        <w:pStyle w:val="ListParagraph"/>
      </w:pPr>
      <w:r w:rsidRPr="001C5C07">
        <w:rPr>
          <w:noProof/>
        </w:rPr>
        <w:drawing>
          <wp:inline distT="0" distB="0" distL="0" distR="0" wp14:anchorId="3CAF6FAB" wp14:editId="2BB17F55">
            <wp:extent cx="5943600" cy="843280"/>
            <wp:effectExtent l="0" t="0" r="0" b="0"/>
            <wp:docPr id="11" name="Picture 10">
              <a:extLst xmlns:a="http://schemas.openxmlformats.org/drawingml/2006/main">
                <a:ext uri="{FF2B5EF4-FFF2-40B4-BE49-F238E27FC236}">
                  <a16:creationId xmlns:a16="http://schemas.microsoft.com/office/drawing/2014/main" id="{EC78B8F2-7CD8-49FC-B7CB-094D37020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C78B8F2-7CD8-49FC-B7CB-094D3702033D}"/>
                        </a:ext>
                      </a:extLst>
                    </pic:cNvPr>
                    <pic:cNvPicPr>
                      <a:picLocks noChangeAspect="1"/>
                    </pic:cNvPicPr>
                  </pic:nvPicPr>
                  <pic:blipFill>
                    <a:blip r:embed="rId12"/>
                    <a:stretch>
                      <a:fillRect/>
                    </a:stretch>
                  </pic:blipFill>
                  <pic:spPr>
                    <a:xfrm>
                      <a:off x="0" y="0"/>
                      <a:ext cx="5943600" cy="843280"/>
                    </a:xfrm>
                    <a:prstGeom prst="rect">
                      <a:avLst/>
                    </a:prstGeom>
                  </pic:spPr>
                </pic:pic>
              </a:graphicData>
            </a:graphic>
          </wp:inline>
        </w:drawing>
      </w:r>
    </w:p>
    <w:p w14:paraId="387C8337" w14:textId="1BC2ADC6" w:rsidR="001C5C07" w:rsidRDefault="001C5C07" w:rsidP="001C5C07">
      <w:pPr>
        <w:pStyle w:val="ListParagraph"/>
      </w:pPr>
    </w:p>
    <w:p w14:paraId="169141C6" w14:textId="5A390102" w:rsidR="001C5C07" w:rsidRDefault="001C5C07" w:rsidP="001C5C07">
      <w:pPr>
        <w:pStyle w:val="ListParagraph"/>
      </w:pPr>
      <w:r>
        <w:t>Both Document and Archive can be configured to allow or block to download original file. If the original option configured to block, this button would be greyed out.</w:t>
      </w:r>
    </w:p>
    <w:p w14:paraId="30301839" w14:textId="401E0FE2" w:rsidR="001C5C07" w:rsidRDefault="001C5C07" w:rsidP="001C5C07">
      <w:pPr>
        <w:pStyle w:val="ListParagraph"/>
      </w:pPr>
    </w:p>
    <w:p w14:paraId="5C542E63" w14:textId="78ADFB2C" w:rsidR="001C5C07" w:rsidRDefault="001C5C07" w:rsidP="001C5C07">
      <w:pPr>
        <w:pStyle w:val="ListParagraph"/>
      </w:pPr>
      <w:r w:rsidRPr="001C5C07">
        <w:rPr>
          <w:noProof/>
        </w:rPr>
        <w:drawing>
          <wp:inline distT="0" distB="0" distL="0" distR="0" wp14:anchorId="6450224B" wp14:editId="33EB7A41">
            <wp:extent cx="2333625" cy="188296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0228" cy="1904427"/>
                    </a:xfrm>
                    <a:prstGeom prst="rect">
                      <a:avLst/>
                    </a:prstGeom>
                  </pic:spPr>
                </pic:pic>
              </a:graphicData>
            </a:graphic>
          </wp:inline>
        </w:drawing>
      </w:r>
      <w:r w:rsidRPr="001C5C07">
        <w:rPr>
          <w:noProof/>
        </w:rPr>
        <w:drawing>
          <wp:inline distT="0" distB="0" distL="0" distR="0" wp14:anchorId="145D2D2A" wp14:editId="02A1A137">
            <wp:extent cx="2924175" cy="19087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7028" cy="1917159"/>
                    </a:xfrm>
                    <a:prstGeom prst="rect">
                      <a:avLst/>
                    </a:prstGeom>
                  </pic:spPr>
                </pic:pic>
              </a:graphicData>
            </a:graphic>
          </wp:inline>
        </w:drawing>
      </w:r>
    </w:p>
    <w:p w14:paraId="4589CCA8" w14:textId="527D24AB" w:rsidR="00EF6362" w:rsidRDefault="00EF6362" w:rsidP="001C5C07">
      <w:pPr>
        <w:pStyle w:val="ListParagraph"/>
      </w:pPr>
    </w:p>
    <w:p w14:paraId="25F49395" w14:textId="0EE4C5A9" w:rsidR="00EF6362" w:rsidRDefault="00BC731F" w:rsidP="00EF6362">
      <w:pPr>
        <w:pStyle w:val="ListParagraph"/>
        <w:numPr>
          <w:ilvl w:val="0"/>
          <w:numId w:val="1"/>
        </w:numPr>
      </w:pPr>
      <w:r>
        <w:t>For File Control can be configure to allow or block file upload and download</w:t>
      </w:r>
    </w:p>
    <w:p w14:paraId="797F8BCE" w14:textId="16AC32A9" w:rsidR="00BC731F" w:rsidRDefault="00BC731F" w:rsidP="00BC731F">
      <w:pPr>
        <w:pStyle w:val="ListParagraph"/>
      </w:pPr>
      <w:r>
        <w:rPr>
          <w:noProof/>
        </w:rPr>
        <w:drawing>
          <wp:anchor distT="0" distB="0" distL="114300" distR="114300" simplePos="0" relativeHeight="251658240" behindDoc="0" locked="0" layoutInCell="1" allowOverlap="1" wp14:anchorId="6891B635" wp14:editId="06CAD370">
            <wp:simplePos x="0" y="0"/>
            <wp:positionH relativeFrom="column">
              <wp:posOffset>4029075</wp:posOffset>
            </wp:positionH>
            <wp:positionV relativeFrom="paragraph">
              <wp:posOffset>707390</wp:posOffset>
            </wp:positionV>
            <wp:extent cx="1616999" cy="916068"/>
            <wp:effectExtent l="19050" t="19050" r="21590" b="17780"/>
            <wp:wrapNone/>
            <wp:docPr id="13" name="Picture 12">
              <a:extLst xmlns:a="http://schemas.openxmlformats.org/drawingml/2006/main">
                <a:ext uri="{FF2B5EF4-FFF2-40B4-BE49-F238E27FC236}">
                  <a16:creationId xmlns:a16="http://schemas.microsoft.com/office/drawing/2014/main" id="{1499F79E-550F-C241-8A49-E7FE2BA1C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499F79E-550F-C241-8A49-E7FE2BA1CC4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6999" cy="91606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C731F">
        <w:rPr>
          <w:noProof/>
        </w:rPr>
        <w:drawing>
          <wp:inline distT="0" distB="0" distL="0" distR="0" wp14:anchorId="78E8FAA6" wp14:editId="665C329F">
            <wp:extent cx="4953000" cy="3251729"/>
            <wp:effectExtent l="19050" t="19050" r="19050" b="25400"/>
            <wp:docPr id="8" name="Content Placeholder 7">
              <a:extLst xmlns:a="http://schemas.openxmlformats.org/drawingml/2006/main">
                <a:ext uri="{FF2B5EF4-FFF2-40B4-BE49-F238E27FC236}">
                  <a16:creationId xmlns:a16="http://schemas.microsoft.com/office/drawing/2014/main" id="{EB6DA10E-34B2-6742-BB02-B3E8DE8E45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EB6DA10E-34B2-6742-BB02-B3E8DE8E45DD}"/>
                        </a:ext>
                      </a:extLst>
                    </pic:cNvPr>
                    <pic:cNvPicPr>
                      <a:picLocks noGrp="1" noChangeAspect="1"/>
                    </pic:cNvPicPr>
                  </pic:nvPicPr>
                  <pic:blipFill>
                    <a:blip r:embed="rId16"/>
                    <a:stretch>
                      <a:fillRect/>
                    </a:stretch>
                  </pic:blipFill>
                  <pic:spPr>
                    <a:xfrm>
                      <a:off x="0" y="0"/>
                      <a:ext cx="4958136" cy="3255101"/>
                    </a:xfrm>
                    <a:prstGeom prst="rect">
                      <a:avLst/>
                    </a:prstGeom>
                    <a:ln>
                      <a:solidFill>
                        <a:schemeClr val="tx1"/>
                      </a:solidFill>
                    </a:ln>
                  </pic:spPr>
                </pic:pic>
              </a:graphicData>
            </a:graphic>
          </wp:inline>
        </w:drawing>
      </w:r>
    </w:p>
    <w:p w14:paraId="67203A76" w14:textId="61F181E8" w:rsidR="0057795C" w:rsidRDefault="0057795C" w:rsidP="00BC731F">
      <w:pPr>
        <w:pStyle w:val="ListParagraph"/>
      </w:pPr>
    </w:p>
    <w:p w14:paraId="09119CFE" w14:textId="6486F5F5" w:rsidR="0057795C" w:rsidRDefault="0057795C" w:rsidP="00BC731F">
      <w:pPr>
        <w:pStyle w:val="ListParagraph"/>
        <w:rPr>
          <w:b/>
          <w:bCs/>
          <w:sz w:val="40"/>
          <w:szCs w:val="40"/>
        </w:rPr>
      </w:pPr>
      <w:r w:rsidRPr="0057795C">
        <w:rPr>
          <w:b/>
          <w:bCs/>
          <w:sz w:val="40"/>
          <w:szCs w:val="40"/>
        </w:rPr>
        <w:t>Exceptions</w:t>
      </w:r>
    </w:p>
    <w:p w14:paraId="2896B2F7" w14:textId="6CD4425D" w:rsidR="0057795C" w:rsidRDefault="0057795C" w:rsidP="00BC731F">
      <w:pPr>
        <w:pStyle w:val="ListParagraph"/>
        <w:rPr>
          <w:b/>
          <w:bCs/>
          <w:sz w:val="40"/>
          <w:szCs w:val="40"/>
        </w:rPr>
      </w:pPr>
    </w:p>
    <w:p w14:paraId="2602EDE3" w14:textId="5FEE7D07" w:rsidR="0057795C" w:rsidRDefault="0057795C" w:rsidP="00BC731F">
      <w:pPr>
        <w:pStyle w:val="ListParagraph"/>
      </w:pPr>
      <w:r w:rsidRPr="006032B1">
        <w:t>2 types of</w:t>
      </w:r>
      <w:r w:rsidR="006032B1">
        <w:t xml:space="preserve"> exception can be applied to specific user / groups. Exception rules will take precedence over the global policy. </w:t>
      </w:r>
      <w:r w:rsidR="0043425C">
        <w:t>So, if the global policy define isolate read only for the category website but require to allow 1 website of the same category to be configured in isolate to key in the parameter. Hence, the policy will be applied in isolate for that URL but the rest of the website in the same category will be in isolate read-only.</w:t>
      </w:r>
    </w:p>
    <w:p w14:paraId="5B3F633D" w14:textId="29CEF201" w:rsidR="00EF1247" w:rsidRDefault="00EF1247" w:rsidP="00BC731F">
      <w:pPr>
        <w:pStyle w:val="ListParagraph"/>
      </w:pPr>
    </w:p>
    <w:p w14:paraId="0326D7D9" w14:textId="412B4C80" w:rsidR="00EF1247" w:rsidRDefault="00EF1247" w:rsidP="00BC731F">
      <w:pPr>
        <w:pStyle w:val="ListParagraph"/>
      </w:pPr>
    </w:p>
    <w:p w14:paraId="35229175" w14:textId="0A330FDF" w:rsidR="00686AE6" w:rsidRDefault="00686AE6" w:rsidP="00BC731F">
      <w:pPr>
        <w:pStyle w:val="ListParagraph"/>
      </w:pPr>
    </w:p>
    <w:p w14:paraId="63F493BC" w14:textId="77777777" w:rsidR="00686AE6" w:rsidRPr="006032B1" w:rsidRDefault="00686AE6" w:rsidP="00BC731F">
      <w:pPr>
        <w:pStyle w:val="ListParagraph"/>
      </w:pPr>
    </w:p>
    <w:p w14:paraId="4B745B24" w14:textId="38D47634" w:rsidR="0057795C" w:rsidRDefault="0057795C" w:rsidP="00701681">
      <w:pPr>
        <w:pStyle w:val="ListParagraph"/>
        <w:jc w:val="center"/>
        <w:rPr>
          <w:b/>
          <w:bCs/>
          <w:sz w:val="40"/>
          <w:szCs w:val="40"/>
        </w:rPr>
      </w:pPr>
      <w:r w:rsidRPr="0057795C">
        <w:rPr>
          <w:b/>
          <w:bCs/>
          <w:noProof/>
          <w:sz w:val="40"/>
          <w:szCs w:val="40"/>
        </w:rPr>
        <w:drawing>
          <wp:inline distT="0" distB="0" distL="0" distR="0" wp14:anchorId="2109216D" wp14:editId="3CF8CEFD">
            <wp:extent cx="4055192" cy="3740075"/>
            <wp:effectExtent l="19050" t="19050" r="21590" b="13335"/>
            <wp:docPr id="12" name="Content Placeholder 11">
              <a:extLst xmlns:a="http://schemas.openxmlformats.org/drawingml/2006/main">
                <a:ext uri="{FF2B5EF4-FFF2-40B4-BE49-F238E27FC236}">
                  <a16:creationId xmlns:a16="http://schemas.microsoft.com/office/drawing/2014/main" id="{A1B185B7-84F4-F14F-82D2-AC608A0273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A1B185B7-84F4-F14F-82D2-AC608A027336}"/>
                        </a:ext>
                      </a:extLst>
                    </pic:cNvPr>
                    <pic:cNvPicPr>
                      <a:picLocks noGrp="1" noChangeAspect="1"/>
                    </pic:cNvPicPr>
                  </pic:nvPicPr>
                  <pic:blipFill>
                    <a:blip r:embed="rId17"/>
                    <a:stretch>
                      <a:fillRect/>
                    </a:stretch>
                  </pic:blipFill>
                  <pic:spPr>
                    <a:xfrm>
                      <a:off x="0" y="0"/>
                      <a:ext cx="4061100" cy="3745524"/>
                    </a:xfrm>
                    <a:prstGeom prst="rect">
                      <a:avLst/>
                    </a:prstGeom>
                    <a:ln>
                      <a:solidFill>
                        <a:schemeClr val="tx1"/>
                      </a:solidFill>
                    </a:ln>
                  </pic:spPr>
                </pic:pic>
              </a:graphicData>
            </a:graphic>
          </wp:inline>
        </w:drawing>
      </w:r>
    </w:p>
    <w:p w14:paraId="49C779BD" w14:textId="04962121" w:rsidR="00686AE6" w:rsidRDefault="00686AE6" w:rsidP="00BC731F">
      <w:pPr>
        <w:pStyle w:val="ListParagraph"/>
        <w:rPr>
          <w:b/>
          <w:bCs/>
          <w:sz w:val="40"/>
          <w:szCs w:val="40"/>
        </w:rPr>
      </w:pPr>
    </w:p>
    <w:p w14:paraId="0E819DD2" w14:textId="6B382262" w:rsidR="00686AE6" w:rsidRDefault="00686AE6" w:rsidP="00BC731F">
      <w:pPr>
        <w:pStyle w:val="ListParagraph"/>
      </w:pPr>
      <w:r>
        <w:t>The policy exception can be applied to specific user / groups</w:t>
      </w:r>
    </w:p>
    <w:p w14:paraId="638BF186" w14:textId="2BF24094" w:rsidR="00686AE6" w:rsidRDefault="00686AE6" w:rsidP="00BC731F">
      <w:pPr>
        <w:pStyle w:val="ListParagraph"/>
      </w:pPr>
      <w:r w:rsidRPr="00686AE6">
        <w:rPr>
          <w:highlight w:val="yellow"/>
        </w:rPr>
        <w:t xml:space="preserve">The group feature must be </w:t>
      </w:r>
      <w:r w:rsidR="00D17EEB" w:rsidRPr="00686AE6">
        <w:rPr>
          <w:highlight w:val="yellow"/>
        </w:rPr>
        <w:t>configured</w:t>
      </w:r>
      <w:r w:rsidRPr="00686AE6">
        <w:rPr>
          <w:highlight w:val="yellow"/>
        </w:rPr>
        <w:t xml:space="preserve"> 1</w:t>
      </w:r>
      <w:r w:rsidRPr="00686AE6">
        <w:rPr>
          <w:highlight w:val="yellow"/>
          <w:vertAlign w:val="superscript"/>
        </w:rPr>
        <w:t>st</w:t>
      </w:r>
      <w:r w:rsidRPr="00686AE6">
        <w:rPr>
          <w:highlight w:val="yellow"/>
        </w:rPr>
        <w:t xml:space="preserve"> to sync to the AD</w:t>
      </w:r>
    </w:p>
    <w:p w14:paraId="07A4328E" w14:textId="41341B52" w:rsidR="00A7282B" w:rsidRDefault="00A7282B" w:rsidP="00BC731F">
      <w:pPr>
        <w:pStyle w:val="ListParagraph"/>
      </w:pPr>
    </w:p>
    <w:p w14:paraId="6160F795" w14:textId="77777777" w:rsidR="00A7282B" w:rsidRDefault="00A7282B" w:rsidP="00BC731F">
      <w:pPr>
        <w:pStyle w:val="ListParagraph"/>
      </w:pPr>
      <w:r>
        <w:t xml:space="preserve">SSL Exemption Decryption </w:t>
      </w:r>
    </w:p>
    <w:p w14:paraId="08DB8D74" w14:textId="77777777" w:rsidR="00A7282B" w:rsidRDefault="00A7282B" w:rsidP="00BC731F">
      <w:pPr>
        <w:pStyle w:val="ListParagraph"/>
      </w:pPr>
    </w:p>
    <w:p w14:paraId="435496F1" w14:textId="761D373E" w:rsidR="00A7282B" w:rsidRDefault="00A7282B" w:rsidP="00BC731F">
      <w:pPr>
        <w:pStyle w:val="ListParagraph"/>
      </w:pPr>
      <w:r>
        <w:t>For this feature, Menlo have integration bypass to bypass all Microsoft Office 365</w:t>
      </w:r>
    </w:p>
    <w:p w14:paraId="79FC7767" w14:textId="77777777" w:rsidR="00A7282B" w:rsidRDefault="00A7282B" w:rsidP="00BC731F">
      <w:pPr>
        <w:pStyle w:val="ListParagraph"/>
      </w:pPr>
    </w:p>
    <w:p w14:paraId="0708F94D" w14:textId="778705BC" w:rsidR="00A7282B" w:rsidRDefault="00A7282B" w:rsidP="00BC731F">
      <w:pPr>
        <w:pStyle w:val="ListParagraph"/>
      </w:pPr>
      <w:r w:rsidRPr="00A7282B">
        <w:rPr>
          <w:noProof/>
        </w:rPr>
        <w:drawing>
          <wp:inline distT="0" distB="0" distL="0" distR="0" wp14:anchorId="6EDEC373" wp14:editId="3A5D478A">
            <wp:extent cx="5943600" cy="211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15820"/>
                    </a:xfrm>
                    <a:prstGeom prst="rect">
                      <a:avLst/>
                    </a:prstGeom>
                  </pic:spPr>
                </pic:pic>
              </a:graphicData>
            </a:graphic>
          </wp:inline>
        </w:drawing>
      </w:r>
      <w:r>
        <w:t xml:space="preserve"> </w:t>
      </w:r>
    </w:p>
    <w:p w14:paraId="11F3E467" w14:textId="548DF47F" w:rsidR="003814F0" w:rsidRDefault="003814F0" w:rsidP="00BC731F">
      <w:pPr>
        <w:pStyle w:val="ListParagraph"/>
      </w:pPr>
    </w:p>
    <w:p w14:paraId="64E98500" w14:textId="6DA03B2C" w:rsidR="003814F0" w:rsidRDefault="003814F0" w:rsidP="00BC731F">
      <w:pPr>
        <w:pStyle w:val="ListParagraph"/>
      </w:pPr>
    </w:p>
    <w:p w14:paraId="370AEF96" w14:textId="199C4212" w:rsidR="003814F0" w:rsidRDefault="00E62372" w:rsidP="00BC731F">
      <w:pPr>
        <w:pStyle w:val="ListParagraph"/>
      </w:pPr>
      <w:r>
        <w:lastRenderedPageBreak/>
        <w:t>Content Inspection</w:t>
      </w:r>
    </w:p>
    <w:p w14:paraId="1A9F79CB" w14:textId="46B794C5" w:rsidR="00E62372" w:rsidRDefault="00E62372" w:rsidP="00BC731F">
      <w:pPr>
        <w:pStyle w:val="ListParagraph"/>
      </w:pPr>
    </w:p>
    <w:p w14:paraId="0BD31A6B" w14:textId="23D42CCC" w:rsidR="00E62372" w:rsidRDefault="00E62372" w:rsidP="00BC731F">
      <w:pPr>
        <w:pStyle w:val="ListParagraph"/>
      </w:pPr>
      <w:r>
        <w:t>The setting for SSL Content Inspection can be configured</w:t>
      </w:r>
    </w:p>
    <w:p w14:paraId="613621D2" w14:textId="74BC66F4" w:rsidR="00E62372" w:rsidRDefault="00E62372" w:rsidP="00BC731F">
      <w:pPr>
        <w:pStyle w:val="ListParagraph"/>
      </w:pPr>
    </w:p>
    <w:p w14:paraId="7AC68D88" w14:textId="103E9F18" w:rsidR="00E62372" w:rsidRDefault="00E62372" w:rsidP="00BC731F">
      <w:pPr>
        <w:pStyle w:val="ListParagraph"/>
      </w:pPr>
      <w:r w:rsidRPr="00E62372">
        <w:rPr>
          <w:noProof/>
        </w:rPr>
        <w:drawing>
          <wp:inline distT="0" distB="0" distL="0" distR="0" wp14:anchorId="130D269F" wp14:editId="5008B2EB">
            <wp:extent cx="5943600" cy="3487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87420"/>
                    </a:xfrm>
                    <a:prstGeom prst="rect">
                      <a:avLst/>
                    </a:prstGeom>
                  </pic:spPr>
                </pic:pic>
              </a:graphicData>
            </a:graphic>
          </wp:inline>
        </w:drawing>
      </w:r>
    </w:p>
    <w:p w14:paraId="4D6A2393" w14:textId="7BE39FA8" w:rsidR="002C6F6A" w:rsidRDefault="002C6F6A" w:rsidP="00BC731F">
      <w:pPr>
        <w:pStyle w:val="ListParagraph"/>
      </w:pPr>
    </w:p>
    <w:p w14:paraId="6670E764" w14:textId="1469CECF" w:rsidR="002C6F6A" w:rsidRDefault="002C6F6A" w:rsidP="00BC731F">
      <w:pPr>
        <w:pStyle w:val="ListParagraph"/>
      </w:pPr>
    </w:p>
    <w:p w14:paraId="6C47CF86" w14:textId="77777777" w:rsidR="002C6F6A" w:rsidRPr="002C6F6A" w:rsidRDefault="002C6F6A" w:rsidP="002C6F6A">
      <w:pPr>
        <w:pStyle w:val="ListParagraph"/>
      </w:pPr>
      <w:r w:rsidRPr="002C6F6A">
        <w:rPr>
          <w:b/>
          <w:bCs/>
        </w:rPr>
        <w:t>What is a 'split session'?</w:t>
      </w:r>
    </w:p>
    <w:p w14:paraId="19F14437" w14:textId="087BE00E" w:rsidR="002C6F6A" w:rsidRPr="002C6F6A" w:rsidRDefault="002C6F6A" w:rsidP="002C6F6A">
      <w:pPr>
        <w:pStyle w:val="ListParagraph"/>
      </w:pPr>
      <w:r w:rsidRPr="002C6F6A">
        <w:t xml:space="preserve">A split session occurs can occur when there are conflicting policies between dependent sites, </w:t>
      </w:r>
      <w:r w:rsidR="00E85403" w:rsidRPr="002C6F6A">
        <w:t>i.e.,</w:t>
      </w:r>
      <w:r w:rsidRPr="002C6F6A">
        <w:t xml:space="preserve"> when a site that is currently in isolation requests information from a non-isolated site or vice versa.  This happens because cookies that are set by isolated sites are stored in one of Menlo's Disposable Virtual Containers, but cookies set by non-isolated sites are stored in the browser on a user's local machine.</w:t>
      </w:r>
    </w:p>
    <w:p w14:paraId="57D2A142" w14:textId="3186D31A" w:rsidR="002C6F6A" w:rsidRPr="002C6F6A" w:rsidRDefault="002C6F6A" w:rsidP="002C6F6A">
      <w:pPr>
        <w:pStyle w:val="ListParagraph"/>
      </w:pPr>
      <w:r w:rsidRPr="002C6F6A">
        <w:rPr>
          <w:b/>
          <w:bCs/>
        </w:rPr>
        <w:t>What are the possible symptoms of a split session (i.e., conflicting policies)?</w:t>
      </w:r>
    </w:p>
    <w:p w14:paraId="4681526B" w14:textId="77777777" w:rsidR="002C6F6A" w:rsidRPr="002C6F6A" w:rsidRDefault="002C6F6A" w:rsidP="002C6F6A">
      <w:pPr>
        <w:pStyle w:val="ListParagraph"/>
        <w:numPr>
          <w:ilvl w:val="0"/>
          <w:numId w:val="4"/>
        </w:numPr>
      </w:pPr>
      <w:r w:rsidRPr="002C6F6A">
        <w:t>Cookie errors are displayed</w:t>
      </w:r>
    </w:p>
    <w:p w14:paraId="6A43ACDC" w14:textId="77777777" w:rsidR="002C6F6A" w:rsidRPr="002C6F6A" w:rsidRDefault="002C6F6A" w:rsidP="002C6F6A">
      <w:pPr>
        <w:pStyle w:val="ListParagraph"/>
        <w:numPr>
          <w:ilvl w:val="0"/>
          <w:numId w:val="4"/>
        </w:numPr>
      </w:pPr>
      <w:r w:rsidRPr="002C6F6A">
        <w:t>The connection appears to loop</w:t>
      </w:r>
    </w:p>
    <w:p w14:paraId="414B5388" w14:textId="77777777" w:rsidR="002C6F6A" w:rsidRPr="002C6F6A" w:rsidRDefault="002C6F6A" w:rsidP="002C6F6A">
      <w:pPr>
        <w:pStyle w:val="ListParagraph"/>
        <w:numPr>
          <w:ilvl w:val="0"/>
          <w:numId w:val="4"/>
        </w:numPr>
      </w:pPr>
      <w:r w:rsidRPr="002C6F6A">
        <w:t>A white screen or blank page is displayed in the browser </w:t>
      </w:r>
    </w:p>
    <w:p w14:paraId="01D0598F" w14:textId="77777777" w:rsidR="002C6F6A" w:rsidRPr="002C6F6A" w:rsidRDefault="002C6F6A" w:rsidP="002C6F6A">
      <w:pPr>
        <w:pStyle w:val="ListParagraph"/>
        <w:numPr>
          <w:ilvl w:val="0"/>
          <w:numId w:val="4"/>
        </w:numPr>
      </w:pPr>
      <w:r w:rsidRPr="002C6F6A">
        <w:t>The browser screen locks</w:t>
      </w:r>
    </w:p>
    <w:p w14:paraId="31086B90" w14:textId="77777777" w:rsidR="002C6F6A" w:rsidRPr="002C6F6A" w:rsidRDefault="002C6F6A" w:rsidP="002C6F6A">
      <w:pPr>
        <w:pStyle w:val="ListParagraph"/>
        <w:numPr>
          <w:ilvl w:val="0"/>
          <w:numId w:val="4"/>
        </w:numPr>
      </w:pPr>
      <w:r w:rsidRPr="002C6F6A">
        <w:t>HTTP-403 Forbidden Error</w:t>
      </w:r>
    </w:p>
    <w:p w14:paraId="2B133807" w14:textId="77777777" w:rsidR="002C6F6A" w:rsidRPr="002C6F6A" w:rsidRDefault="002C6F6A" w:rsidP="002C6F6A">
      <w:pPr>
        <w:pStyle w:val="ListParagraph"/>
        <w:numPr>
          <w:ilvl w:val="0"/>
          <w:numId w:val="4"/>
        </w:numPr>
      </w:pPr>
      <w:r w:rsidRPr="002C6F6A">
        <w:t>SSO Login fails</w:t>
      </w:r>
    </w:p>
    <w:p w14:paraId="3A2F88C2" w14:textId="77777777" w:rsidR="002C6F6A" w:rsidRPr="00686AE6" w:rsidRDefault="002C6F6A" w:rsidP="00BC731F">
      <w:pPr>
        <w:pStyle w:val="ListParagraph"/>
      </w:pPr>
    </w:p>
    <w:p w14:paraId="03178613" w14:textId="1B69E020" w:rsidR="00C4442D" w:rsidRDefault="00C4442D" w:rsidP="00D8230F"/>
    <w:p w14:paraId="47C7F355" w14:textId="5CCED733" w:rsidR="00D8230F" w:rsidRDefault="00D8230F" w:rsidP="00D8230F"/>
    <w:p w14:paraId="062298C5" w14:textId="784B7DDA" w:rsidR="00D8230F" w:rsidRDefault="00D8230F" w:rsidP="00D8230F"/>
    <w:p w14:paraId="77186618" w14:textId="77777777" w:rsidR="00D8230F" w:rsidRPr="00D8230F" w:rsidRDefault="00D8230F" w:rsidP="00D8230F">
      <w:r w:rsidRPr="00D8230F">
        <w:rPr>
          <w:b/>
          <w:bCs/>
        </w:rPr>
        <w:lastRenderedPageBreak/>
        <w:t>How can I prevent split sessions/conflicting policy scenarios?</w:t>
      </w:r>
    </w:p>
    <w:p w14:paraId="7E1199BB" w14:textId="3AABAD80" w:rsidR="00D8230F" w:rsidRPr="00D8230F" w:rsidRDefault="00D8230F" w:rsidP="00D8230F">
      <w:pPr>
        <w:numPr>
          <w:ilvl w:val="0"/>
          <w:numId w:val="5"/>
        </w:numPr>
      </w:pPr>
      <w:r w:rsidRPr="00D8230F">
        <w:t>If appropriate, change the configuration so that all the interdependent sites have the same isolation policy (e.g., the originating and referenced sites are both Allowed). </w:t>
      </w:r>
    </w:p>
    <w:p w14:paraId="0443943F" w14:textId="22FBA122" w:rsidR="00D8230F" w:rsidRDefault="00D8230F" w:rsidP="00D8230F">
      <w:pPr>
        <w:numPr>
          <w:ilvl w:val="0"/>
          <w:numId w:val="5"/>
        </w:numPr>
      </w:pPr>
      <w:r w:rsidRPr="00D8230F">
        <w:t>Consider switching on the  </w:t>
      </w:r>
      <w:r w:rsidRPr="00D8230F">
        <w:rPr>
          <w:b/>
          <w:bCs/>
        </w:rPr>
        <w:t>direct_on_allow</w:t>
      </w:r>
      <w:r w:rsidRPr="00D8230F">
        <w:t> feature. This will assist with situations where the user is going from an Isolated site to an Allowed site but not from an Allowed to an Isolated site. This feature is enabled by default for newer tenants, but you may need to request it for older tenants. Please contact Customer Success for further information on this feature. </w:t>
      </w:r>
    </w:p>
    <w:p w14:paraId="2A6164B4" w14:textId="75610E93" w:rsidR="00AE7166" w:rsidRDefault="00AE7166" w:rsidP="00AE7166"/>
    <w:p w14:paraId="5CE37842" w14:textId="77777777" w:rsidR="008C0CF9" w:rsidRPr="008C0CF9" w:rsidRDefault="008C0CF9" w:rsidP="008C0CF9">
      <w:r w:rsidRPr="008C0CF9">
        <w:rPr>
          <w:b/>
          <w:bCs/>
        </w:rPr>
        <w:t>What does Menlo use cookies for?</w:t>
      </w:r>
    </w:p>
    <w:p w14:paraId="1D896E05" w14:textId="77777777" w:rsidR="008C0CF9" w:rsidRPr="008C0CF9" w:rsidRDefault="008C0CF9" w:rsidP="008C0CF9">
      <w:r w:rsidRPr="008C0CF9">
        <w:t>Most websites use cookies to function correctly and therefore Menlo needs to support cookies so that these sites can function as expected when handled by Menlo. </w:t>
      </w:r>
    </w:p>
    <w:p w14:paraId="3C4E7AD3" w14:textId="77777777" w:rsidR="008C0CF9" w:rsidRPr="008C0CF9" w:rsidRDefault="008C0CF9" w:rsidP="008C0CF9">
      <w:r w:rsidRPr="008C0CF9">
        <w:rPr>
          <w:b/>
          <w:bCs/>
        </w:rPr>
        <w:t>Where are the cookies stored?</w:t>
      </w:r>
    </w:p>
    <w:p w14:paraId="29CAD5A8" w14:textId="77777777" w:rsidR="008C0CF9" w:rsidRPr="008C0CF9" w:rsidRDefault="008C0CF9" w:rsidP="008C0CF9">
      <w:r w:rsidRPr="008C0CF9">
        <w:t>Menlo has a cookie database which is stored outside the </w:t>
      </w:r>
      <w:r w:rsidRPr="008C0CF9">
        <w:rPr>
          <w:b/>
          <w:bCs/>
        </w:rPr>
        <w:t>Disposable Virtual Container (DVC)</w:t>
      </w:r>
      <w:r w:rsidRPr="008C0CF9">
        <w:t>. These cookies are attached to a specific browser session.</w:t>
      </w:r>
    </w:p>
    <w:p w14:paraId="6573622C" w14:textId="77777777" w:rsidR="008C0CF9" w:rsidRPr="008C0CF9" w:rsidRDefault="008C0CF9" w:rsidP="008C0CF9">
      <w:r w:rsidRPr="008C0CF9">
        <w:rPr>
          <w:b/>
          <w:bCs/>
        </w:rPr>
        <w:t>How are cookies protected?</w:t>
      </w:r>
    </w:p>
    <w:p w14:paraId="168A3184" w14:textId="77777777" w:rsidR="008C0CF9" w:rsidRPr="008C0CF9" w:rsidRDefault="008C0CF9" w:rsidP="008C0CF9">
      <w:r w:rsidRPr="008C0CF9">
        <w:t>Cookies are associated with a specific user session; they are automatically encrypted and attached to the user's browsing session once the user has authenticated.  A user cannot access another user's cookies.  </w:t>
      </w:r>
    </w:p>
    <w:p w14:paraId="4E9A4E46" w14:textId="77777777" w:rsidR="008C0CF9" w:rsidRPr="008C0CF9" w:rsidRDefault="008C0CF9" w:rsidP="008C0CF9">
      <w:r w:rsidRPr="008C0CF9">
        <w:rPr>
          <w:b/>
          <w:bCs/>
        </w:rPr>
        <w:t>How are cookies removed?</w:t>
      </w:r>
    </w:p>
    <w:p w14:paraId="10B9AB8C" w14:textId="77777777" w:rsidR="008C0CF9" w:rsidRPr="008C0CF9" w:rsidRDefault="008C0CF9" w:rsidP="008C0CF9">
      <w:r w:rsidRPr="008C0CF9">
        <w:t>Cookies are removed when they are deleted from the local browser or when they expire. </w:t>
      </w:r>
    </w:p>
    <w:p w14:paraId="3DF6E4B7" w14:textId="77777777" w:rsidR="008C0CF9" w:rsidRPr="008C0CF9" w:rsidRDefault="008C0CF9" w:rsidP="008C0CF9">
      <w:r w:rsidRPr="008C0CF9">
        <w:rPr>
          <w:b/>
          <w:bCs/>
        </w:rPr>
        <w:t>How are cookies used in user authentication?</w:t>
      </w:r>
    </w:p>
    <w:p w14:paraId="43B10591" w14:textId="77777777" w:rsidR="008C0CF9" w:rsidRPr="008C0CF9" w:rsidRDefault="008C0CF9" w:rsidP="008C0CF9">
      <w:pPr>
        <w:numPr>
          <w:ilvl w:val="0"/>
          <w:numId w:val="6"/>
        </w:numPr>
      </w:pPr>
      <w:r w:rsidRPr="008C0CF9">
        <w:t>When a user enters valid login details, they are authenticated and a </w:t>
      </w:r>
      <w:r w:rsidRPr="008C0CF9">
        <w:rPr>
          <w:b/>
          <w:bCs/>
        </w:rPr>
        <w:t>safeview-id</w:t>
      </w:r>
      <w:r w:rsidRPr="008C0CF9">
        <w:t> cookie is created which is unique for that user's credentials and browser connection.</w:t>
      </w:r>
    </w:p>
    <w:p w14:paraId="792F5148" w14:textId="10C1F929" w:rsidR="008C0CF9" w:rsidRDefault="008C0CF9" w:rsidP="008C0CF9">
      <w:pPr>
        <w:numPr>
          <w:ilvl w:val="0"/>
          <w:numId w:val="6"/>
        </w:numPr>
      </w:pPr>
      <w:r w:rsidRPr="008C0CF9">
        <w:t>A different cookie </w:t>
      </w:r>
      <w:r w:rsidRPr="008C0CF9">
        <w:rPr>
          <w:b/>
          <w:bCs/>
        </w:rPr>
        <w:t>_sc_token </w:t>
      </w:r>
      <w:r w:rsidRPr="008C0CF9">
        <w:t>is set when using proxy mode. </w:t>
      </w:r>
    </w:p>
    <w:p w14:paraId="7C8059E1" w14:textId="63051196" w:rsidR="009134C8" w:rsidRDefault="009134C8" w:rsidP="009134C8"/>
    <w:p w14:paraId="102157F3" w14:textId="118E0980" w:rsidR="009134C8" w:rsidRDefault="009134C8" w:rsidP="009134C8">
      <w:r w:rsidRPr="009134C8">
        <w:t>For sites that are Allowed, the Security Policy does not include </w:t>
      </w:r>
      <w:r w:rsidRPr="009134C8">
        <w:rPr>
          <w:b/>
          <w:bCs/>
        </w:rPr>
        <w:t>*.menlosecurity.com</w:t>
      </w:r>
      <w:r w:rsidRPr="009134C8">
        <w:t> which means the user may have issues using reCAPTCHA as it will block the generation of a session cookie when the site redirects to </w:t>
      </w:r>
      <w:r w:rsidRPr="009134C8">
        <w:rPr>
          <w:b/>
          <w:bCs/>
        </w:rPr>
        <w:t>safe.menlosecurity.com</w:t>
      </w:r>
      <w:r w:rsidRPr="009134C8">
        <w:t>.</w:t>
      </w:r>
    </w:p>
    <w:p w14:paraId="110F20AF" w14:textId="0C65A15C" w:rsidR="00897332" w:rsidRDefault="00897332" w:rsidP="009134C8"/>
    <w:p w14:paraId="28264BCE" w14:textId="77777777" w:rsidR="00897332" w:rsidRDefault="00897332" w:rsidP="00897332"/>
    <w:p w14:paraId="35A65218" w14:textId="77777777" w:rsidR="00897332" w:rsidRDefault="00897332" w:rsidP="00897332"/>
    <w:p w14:paraId="75B2B373" w14:textId="77777777" w:rsidR="00897332" w:rsidRDefault="00897332" w:rsidP="00897332"/>
    <w:p w14:paraId="56D2A404" w14:textId="77777777" w:rsidR="00897332" w:rsidRDefault="00897332" w:rsidP="00897332"/>
    <w:p w14:paraId="45E6B081" w14:textId="639B45D3" w:rsidR="00897332" w:rsidRPr="00897332" w:rsidRDefault="00897332" w:rsidP="00897332">
      <w:r w:rsidRPr="00897332">
        <w:lastRenderedPageBreak/>
        <w:t>How to Use Wireshark to Identify a List of Domains Connected via MSIP</w:t>
      </w:r>
    </w:p>
    <w:p w14:paraId="7562E270" w14:textId="60307D6D" w:rsidR="00CD0DC2" w:rsidRPr="00CD0DC2" w:rsidRDefault="00CD0DC2" w:rsidP="00CD0DC2">
      <w:pPr>
        <w:numPr>
          <w:ilvl w:val="0"/>
          <w:numId w:val="8"/>
        </w:numPr>
      </w:pPr>
      <w:r w:rsidRPr="00CD0DC2">
        <w:t>Capture the </w:t>
      </w:r>
      <w:r w:rsidRPr="00CD0DC2">
        <w:rPr>
          <w:b/>
          <w:bCs/>
        </w:rPr>
        <w:t>PCAP</w:t>
      </w:r>
      <w:r w:rsidRPr="00CD0DC2">
        <w:t xml:space="preserve"> file using Wireshark </w:t>
      </w:r>
    </w:p>
    <w:p w14:paraId="6D95EBE1" w14:textId="77777777" w:rsidR="00CD0DC2" w:rsidRPr="00CD0DC2" w:rsidRDefault="00CD0DC2" w:rsidP="00CD0DC2">
      <w:pPr>
        <w:numPr>
          <w:ilvl w:val="0"/>
          <w:numId w:val="8"/>
        </w:numPr>
      </w:pPr>
      <w:r w:rsidRPr="00CD0DC2">
        <w:t>Start </w:t>
      </w:r>
      <w:r w:rsidRPr="00CD0DC2">
        <w:rPr>
          <w:b/>
          <w:bCs/>
        </w:rPr>
        <w:t>Wireshark</w:t>
      </w:r>
      <w:r w:rsidRPr="00CD0DC2">
        <w:t>.</w:t>
      </w:r>
    </w:p>
    <w:p w14:paraId="2B87070F" w14:textId="77777777" w:rsidR="00CD0DC2" w:rsidRPr="00CD0DC2" w:rsidRDefault="00CD0DC2" w:rsidP="00CD0DC2">
      <w:pPr>
        <w:numPr>
          <w:ilvl w:val="0"/>
          <w:numId w:val="8"/>
        </w:numPr>
      </w:pPr>
      <w:r w:rsidRPr="00CD0DC2">
        <w:t>Open the PCAP capture file.</w:t>
      </w:r>
    </w:p>
    <w:p w14:paraId="762688B6" w14:textId="77777777" w:rsidR="00CD0DC2" w:rsidRPr="00CD0DC2" w:rsidRDefault="00CD0DC2" w:rsidP="00CD0DC2">
      <w:pPr>
        <w:numPr>
          <w:ilvl w:val="0"/>
          <w:numId w:val="8"/>
        </w:numPr>
      </w:pPr>
      <w:r w:rsidRPr="00CD0DC2">
        <w:t>Enter the following query into the display filter, using the relevant port number for the configuration in the environment being investigated:</w:t>
      </w:r>
    </w:p>
    <w:p w14:paraId="3F57AC26" w14:textId="77777777" w:rsidR="00CD0DC2" w:rsidRPr="00CD0DC2" w:rsidRDefault="00CD0DC2" w:rsidP="00CD0DC2">
      <w:r w:rsidRPr="00CD0DC2">
        <w:rPr>
          <w:b/>
          <w:bCs/>
        </w:rPr>
        <w:t>Using SAML SSO on Port 3131</w:t>
      </w:r>
    </w:p>
    <w:p w14:paraId="2173F55D" w14:textId="77777777" w:rsidR="00CD0DC2" w:rsidRPr="00CD0DC2" w:rsidRDefault="00CD0DC2" w:rsidP="00CD0DC2">
      <w:r w:rsidRPr="00CD0DC2">
        <w:t>http.request.method == "CONNECT" and tcp.port==3131</w:t>
      </w:r>
    </w:p>
    <w:p w14:paraId="7898B62A" w14:textId="77777777" w:rsidR="00CD0DC2" w:rsidRPr="00CD0DC2" w:rsidRDefault="00CD0DC2" w:rsidP="00CD0DC2">
      <w:r w:rsidRPr="00CD0DC2">
        <w:rPr>
          <w:b/>
          <w:bCs/>
        </w:rPr>
        <w:t>Using Menlo Authentication on Port 3129</w:t>
      </w:r>
    </w:p>
    <w:p w14:paraId="31EBFA59" w14:textId="294D6BB4" w:rsidR="00897332" w:rsidRDefault="00CD0DC2" w:rsidP="009134C8">
      <w:r w:rsidRPr="00CD0DC2">
        <w:t>http.request.method == "CONNECT" and tcp.port==3129</w:t>
      </w:r>
    </w:p>
    <w:p w14:paraId="1A29AC50" w14:textId="77777777" w:rsidR="002039F2" w:rsidRPr="002039F2" w:rsidRDefault="002039F2" w:rsidP="009134C8"/>
    <w:p w14:paraId="79AACF42" w14:textId="77777777" w:rsidR="002039F2" w:rsidRPr="002039F2" w:rsidRDefault="002039F2" w:rsidP="002039F2">
      <w:pPr>
        <w:rPr>
          <w:sz w:val="40"/>
          <w:szCs w:val="40"/>
        </w:rPr>
      </w:pPr>
      <w:r w:rsidRPr="002039F2">
        <w:rPr>
          <w:sz w:val="40"/>
          <w:szCs w:val="40"/>
        </w:rPr>
        <w:t>Technologies that are Currently Unsupported or have Known Limitations</w:t>
      </w:r>
    </w:p>
    <w:p w14:paraId="6DEA161A" w14:textId="77777777" w:rsidR="001F5139" w:rsidRPr="001F5139" w:rsidRDefault="001F5139" w:rsidP="001F5139">
      <w:pPr>
        <w:rPr>
          <w:b/>
          <w:bCs/>
        </w:rPr>
      </w:pPr>
      <w:r w:rsidRPr="001F5139">
        <w:rPr>
          <w:b/>
          <w:bCs/>
        </w:rPr>
        <w:t>Flash</w:t>
      </w:r>
    </w:p>
    <w:p w14:paraId="485ED32A" w14:textId="77777777" w:rsidR="001F5139" w:rsidRPr="001F5139" w:rsidRDefault="001F5139" w:rsidP="001F5139">
      <w:r w:rsidRPr="001F5139">
        <w:t>Flash is no longer supported in isolation.</w:t>
      </w:r>
    </w:p>
    <w:p w14:paraId="78D7C580" w14:textId="15E78083" w:rsidR="001F5139" w:rsidRPr="001F5139" w:rsidRDefault="001F5139" w:rsidP="001F5139">
      <w:r w:rsidRPr="001F5139">
        <w:t>Menlo Support Policy for Adobe Flash After it Reaches End of Support in December 2020</w:t>
      </w:r>
    </w:p>
    <w:p w14:paraId="08C0B823" w14:textId="77777777" w:rsidR="001F5139" w:rsidRPr="001F5139" w:rsidRDefault="001F5139" w:rsidP="001F5139">
      <w:pPr>
        <w:rPr>
          <w:b/>
          <w:bCs/>
        </w:rPr>
      </w:pPr>
      <w:r w:rsidRPr="001F5139">
        <w:rPr>
          <w:b/>
          <w:bCs/>
        </w:rPr>
        <w:t>WebGL</w:t>
      </w:r>
    </w:p>
    <w:p w14:paraId="0C3CEDFD" w14:textId="69965D57" w:rsidR="001F5139" w:rsidRPr="001F5139" w:rsidRDefault="001F5139" w:rsidP="00F55E40">
      <w:r w:rsidRPr="001F5139">
        <w:t>WebGL is supported in isolation from 2.81.0.  </w:t>
      </w:r>
      <w:r w:rsidR="00F55E40" w:rsidRPr="001F5139">
        <w:t xml:space="preserve"> </w:t>
      </w:r>
    </w:p>
    <w:p w14:paraId="1882C96C" w14:textId="77777777" w:rsidR="001F5139" w:rsidRPr="001F5139" w:rsidRDefault="001F5139" w:rsidP="001F5139">
      <w:pPr>
        <w:rPr>
          <w:b/>
          <w:bCs/>
        </w:rPr>
      </w:pPr>
      <w:r w:rsidRPr="001F5139">
        <w:rPr>
          <w:b/>
          <w:bCs/>
        </w:rPr>
        <w:t>WebRTC</w:t>
      </w:r>
    </w:p>
    <w:p w14:paraId="6C75E4C9" w14:textId="77777777" w:rsidR="001F5139" w:rsidRPr="001F5139" w:rsidRDefault="001F5139" w:rsidP="001F5139">
      <w:r w:rsidRPr="001F5139">
        <w:t>WebRTC is a browser native communication API for voice calling, video chat, and file sharing.  It is currently not supported in isolation.</w:t>
      </w:r>
    </w:p>
    <w:p w14:paraId="01D6E7D6" w14:textId="77777777" w:rsidR="001F5139" w:rsidRPr="001F5139" w:rsidRDefault="001F5139" w:rsidP="001F5139">
      <w:pPr>
        <w:rPr>
          <w:b/>
          <w:bCs/>
        </w:rPr>
      </w:pPr>
      <w:r w:rsidRPr="001F5139">
        <w:rPr>
          <w:b/>
          <w:bCs/>
        </w:rPr>
        <w:t>Web Sockets</w:t>
      </w:r>
    </w:p>
    <w:p w14:paraId="2C88B71D" w14:textId="77777777" w:rsidR="001F5139" w:rsidRPr="001F5139" w:rsidRDefault="001F5139" w:rsidP="001F5139">
      <w:r w:rsidRPr="001F5139">
        <w:t>Sites that use web sockets are supported in isolation but is not supported in proxy mode (allow).  WS:// will not work via MSIP but WSS:// will work when matching a SSL Exception Rule.</w:t>
      </w:r>
    </w:p>
    <w:p w14:paraId="13E59A1F" w14:textId="77777777" w:rsidR="001F5139" w:rsidRPr="001F5139" w:rsidRDefault="001F5139" w:rsidP="001F5139">
      <w:pPr>
        <w:rPr>
          <w:b/>
          <w:bCs/>
        </w:rPr>
      </w:pPr>
      <w:r w:rsidRPr="001F5139">
        <w:rPr>
          <w:b/>
          <w:bCs/>
        </w:rPr>
        <w:t>Browser Extensions</w:t>
      </w:r>
    </w:p>
    <w:p w14:paraId="6A5665C9" w14:textId="77777777" w:rsidR="001F5139" w:rsidRPr="001F5139" w:rsidRDefault="001F5139" w:rsidP="001F5139">
      <w:r w:rsidRPr="001F5139">
        <w:t>Browser extensions are currently not supported in isolation.  Many extensions may work as intended since they operate on the DOM tree, but there is a possibility that some extensions will break.</w:t>
      </w:r>
    </w:p>
    <w:p w14:paraId="0F8BB7A6" w14:textId="77777777" w:rsidR="001F5139" w:rsidRPr="001F5139" w:rsidRDefault="001F5139" w:rsidP="001F5139">
      <w:pPr>
        <w:rPr>
          <w:b/>
          <w:bCs/>
        </w:rPr>
      </w:pPr>
      <w:r w:rsidRPr="001F5139">
        <w:rPr>
          <w:b/>
          <w:bCs/>
        </w:rPr>
        <w:t>Client Certificate-Based Authentication</w:t>
      </w:r>
    </w:p>
    <w:p w14:paraId="7E1116CB" w14:textId="77777777" w:rsidR="001F5139" w:rsidRPr="001F5139" w:rsidRDefault="001F5139" w:rsidP="001F5139">
      <w:r w:rsidRPr="001F5139">
        <w:t>Client certificate-based authentication does not work in isolation.  However, it will work when matching an SSL Exception Rule.</w:t>
      </w:r>
    </w:p>
    <w:p w14:paraId="70A4727D" w14:textId="77777777" w:rsidR="001F5139" w:rsidRPr="001F5139" w:rsidRDefault="001F5139" w:rsidP="001F5139">
      <w:pPr>
        <w:rPr>
          <w:b/>
          <w:bCs/>
        </w:rPr>
      </w:pPr>
      <w:r w:rsidRPr="001F5139">
        <w:rPr>
          <w:b/>
          <w:bCs/>
        </w:rPr>
        <w:lastRenderedPageBreak/>
        <w:t>ActiveX / Silverlight</w:t>
      </w:r>
    </w:p>
    <w:p w14:paraId="6FC91247" w14:textId="77777777" w:rsidR="001F5139" w:rsidRPr="001F5139" w:rsidRDefault="001F5139" w:rsidP="001F5139">
      <w:r w:rsidRPr="001F5139">
        <w:t>Neither ActiveX nor Silverlight works in isolation.  Both technologies are now deprecated.</w:t>
      </w:r>
    </w:p>
    <w:p w14:paraId="19B7264D" w14:textId="77777777" w:rsidR="001F5139" w:rsidRPr="001F5139" w:rsidRDefault="001F5139" w:rsidP="001F5139">
      <w:pPr>
        <w:rPr>
          <w:b/>
          <w:bCs/>
        </w:rPr>
      </w:pPr>
      <w:r w:rsidRPr="001F5139">
        <w:rPr>
          <w:b/>
          <w:bCs/>
        </w:rPr>
        <w:t>Java</w:t>
      </w:r>
    </w:p>
    <w:p w14:paraId="2245151E" w14:textId="582432A6" w:rsidR="001F5139" w:rsidRDefault="001F5139" w:rsidP="001F5139">
      <w:r w:rsidRPr="001F5139">
        <w:t>Java applets are not supported and will not function in isolation.</w:t>
      </w:r>
    </w:p>
    <w:p w14:paraId="7B2F5437" w14:textId="63653E01" w:rsidR="00122681" w:rsidRPr="00122681" w:rsidRDefault="00122681" w:rsidP="00122681">
      <w:pPr>
        <w:rPr>
          <w:b/>
          <w:bCs/>
        </w:rPr>
      </w:pPr>
      <w:r w:rsidRPr="00122681">
        <w:rPr>
          <w:b/>
          <w:bCs/>
        </w:rPr>
        <w:t>SOCKS</w:t>
      </w:r>
    </w:p>
    <w:p w14:paraId="61BEB405" w14:textId="2A76E4C1" w:rsidR="00122681" w:rsidRDefault="00122681" w:rsidP="00122681">
      <w:r w:rsidRPr="00122681">
        <w:t>SOCKS is not supported. Menlo Security operates an HTTP proxy service for web isolation and an SMTP proxy service for email isolation.</w:t>
      </w:r>
    </w:p>
    <w:p w14:paraId="2E327EC1" w14:textId="62358642" w:rsidR="009D1974" w:rsidRDefault="009D1974" w:rsidP="00122681"/>
    <w:p w14:paraId="2515F257" w14:textId="77777777" w:rsidR="009D1974" w:rsidRDefault="009D1974" w:rsidP="00122681"/>
    <w:p w14:paraId="299B316B" w14:textId="77777777" w:rsidR="009D1974" w:rsidRDefault="009D1974" w:rsidP="00122681"/>
    <w:p w14:paraId="07AC53A9" w14:textId="77777777" w:rsidR="009D1974" w:rsidRDefault="009D1974" w:rsidP="00122681"/>
    <w:p w14:paraId="4914DA15" w14:textId="77777777" w:rsidR="009D1974" w:rsidRDefault="009D1974" w:rsidP="00122681"/>
    <w:p w14:paraId="3A08B210" w14:textId="77777777" w:rsidR="009D1974" w:rsidRDefault="009D1974" w:rsidP="00122681"/>
    <w:p w14:paraId="7BDD4DA2" w14:textId="77777777" w:rsidR="009D1974" w:rsidRDefault="009D1974" w:rsidP="00122681"/>
    <w:p w14:paraId="1300CA64" w14:textId="77777777" w:rsidR="009D1974" w:rsidRDefault="009D1974" w:rsidP="00122681"/>
    <w:p w14:paraId="49284429" w14:textId="77777777" w:rsidR="009D1974" w:rsidRDefault="009D1974" w:rsidP="00122681"/>
    <w:p w14:paraId="2932EC5E" w14:textId="77777777" w:rsidR="009D1974" w:rsidRDefault="009D1974" w:rsidP="00122681"/>
    <w:p w14:paraId="769BF260" w14:textId="77777777" w:rsidR="009D1974" w:rsidRDefault="009D1974" w:rsidP="00122681"/>
    <w:p w14:paraId="53659A4E" w14:textId="77777777" w:rsidR="009D1974" w:rsidRDefault="009D1974" w:rsidP="00122681"/>
    <w:p w14:paraId="7EFF4D54" w14:textId="77777777" w:rsidR="009D1974" w:rsidRDefault="009D1974" w:rsidP="00122681"/>
    <w:p w14:paraId="663AC99F" w14:textId="77777777" w:rsidR="009D1974" w:rsidRDefault="009D1974" w:rsidP="00122681"/>
    <w:p w14:paraId="0DF609FD" w14:textId="77777777" w:rsidR="009D1974" w:rsidRDefault="009D1974" w:rsidP="00122681"/>
    <w:p w14:paraId="5012137C" w14:textId="77777777" w:rsidR="009D1974" w:rsidRDefault="009D1974" w:rsidP="00122681"/>
    <w:p w14:paraId="0211C38E" w14:textId="77777777" w:rsidR="009D1974" w:rsidRDefault="009D1974" w:rsidP="00122681"/>
    <w:p w14:paraId="037C7217" w14:textId="58318B69" w:rsidR="00C4442D" w:rsidRDefault="00C4442D" w:rsidP="001C5C07">
      <w:pPr>
        <w:pStyle w:val="ListParagraph"/>
      </w:pPr>
    </w:p>
    <w:p w14:paraId="7FBE17AD" w14:textId="77777777" w:rsidR="00C4442D" w:rsidRDefault="00C4442D" w:rsidP="001C5C07">
      <w:pPr>
        <w:pStyle w:val="ListParagraph"/>
      </w:pPr>
    </w:p>
    <w:sectPr w:rsidR="00C444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stem Font Regular">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163"/>
    <w:multiLevelType w:val="hybridMultilevel"/>
    <w:tmpl w:val="C1C6711E"/>
    <w:lvl w:ilvl="0" w:tplc="F03E2E50">
      <w:start w:val="1"/>
      <w:numFmt w:val="bullet"/>
      <w:lvlText w:val="•"/>
      <w:lvlJc w:val="left"/>
      <w:pPr>
        <w:tabs>
          <w:tab w:val="num" w:pos="720"/>
        </w:tabs>
        <w:ind w:left="720" w:hanging="360"/>
      </w:pPr>
      <w:rPr>
        <w:rFonts w:ascii="Arial" w:hAnsi="Arial" w:hint="default"/>
      </w:rPr>
    </w:lvl>
    <w:lvl w:ilvl="1" w:tplc="3F04FED6" w:tentative="1">
      <w:start w:val="1"/>
      <w:numFmt w:val="bullet"/>
      <w:lvlText w:val="•"/>
      <w:lvlJc w:val="left"/>
      <w:pPr>
        <w:tabs>
          <w:tab w:val="num" w:pos="1440"/>
        </w:tabs>
        <w:ind w:left="1440" w:hanging="360"/>
      </w:pPr>
      <w:rPr>
        <w:rFonts w:ascii="Arial" w:hAnsi="Arial" w:hint="default"/>
      </w:rPr>
    </w:lvl>
    <w:lvl w:ilvl="2" w:tplc="223CA37C" w:tentative="1">
      <w:start w:val="1"/>
      <w:numFmt w:val="bullet"/>
      <w:lvlText w:val="•"/>
      <w:lvlJc w:val="left"/>
      <w:pPr>
        <w:tabs>
          <w:tab w:val="num" w:pos="2160"/>
        </w:tabs>
        <w:ind w:left="2160" w:hanging="360"/>
      </w:pPr>
      <w:rPr>
        <w:rFonts w:ascii="Arial" w:hAnsi="Arial" w:hint="default"/>
      </w:rPr>
    </w:lvl>
    <w:lvl w:ilvl="3" w:tplc="679AE754" w:tentative="1">
      <w:start w:val="1"/>
      <w:numFmt w:val="bullet"/>
      <w:lvlText w:val="•"/>
      <w:lvlJc w:val="left"/>
      <w:pPr>
        <w:tabs>
          <w:tab w:val="num" w:pos="2880"/>
        </w:tabs>
        <w:ind w:left="2880" w:hanging="360"/>
      </w:pPr>
      <w:rPr>
        <w:rFonts w:ascii="Arial" w:hAnsi="Arial" w:hint="default"/>
      </w:rPr>
    </w:lvl>
    <w:lvl w:ilvl="4" w:tplc="30F206FC" w:tentative="1">
      <w:start w:val="1"/>
      <w:numFmt w:val="bullet"/>
      <w:lvlText w:val="•"/>
      <w:lvlJc w:val="left"/>
      <w:pPr>
        <w:tabs>
          <w:tab w:val="num" w:pos="3600"/>
        </w:tabs>
        <w:ind w:left="3600" w:hanging="360"/>
      </w:pPr>
      <w:rPr>
        <w:rFonts w:ascii="Arial" w:hAnsi="Arial" w:hint="default"/>
      </w:rPr>
    </w:lvl>
    <w:lvl w:ilvl="5" w:tplc="6B1EC25E" w:tentative="1">
      <w:start w:val="1"/>
      <w:numFmt w:val="bullet"/>
      <w:lvlText w:val="•"/>
      <w:lvlJc w:val="left"/>
      <w:pPr>
        <w:tabs>
          <w:tab w:val="num" w:pos="4320"/>
        </w:tabs>
        <w:ind w:left="4320" w:hanging="360"/>
      </w:pPr>
      <w:rPr>
        <w:rFonts w:ascii="Arial" w:hAnsi="Arial" w:hint="default"/>
      </w:rPr>
    </w:lvl>
    <w:lvl w:ilvl="6" w:tplc="12E89FB4" w:tentative="1">
      <w:start w:val="1"/>
      <w:numFmt w:val="bullet"/>
      <w:lvlText w:val="•"/>
      <w:lvlJc w:val="left"/>
      <w:pPr>
        <w:tabs>
          <w:tab w:val="num" w:pos="5040"/>
        </w:tabs>
        <w:ind w:left="5040" w:hanging="360"/>
      </w:pPr>
      <w:rPr>
        <w:rFonts w:ascii="Arial" w:hAnsi="Arial" w:hint="default"/>
      </w:rPr>
    </w:lvl>
    <w:lvl w:ilvl="7" w:tplc="5E728E92" w:tentative="1">
      <w:start w:val="1"/>
      <w:numFmt w:val="bullet"/>
      <w:lvlText w:val="•"/>
      <w:lvlJc w:val="left"/>
      <w:pPr>
        <w:tabs>
          <w:tab w:val="num" w:pos="5760"/>
        </w:tabs>
        <w:ind w:left="5760" w:hanging="360"/>
      </w:pPr>
      <w:rPr>
        <w:rFonts w:ascii="Arial" w:hAnsi="Arial" w:hint="default"/>
      </w:rPr>
    </w:lvl>
    <w:lvl w:ilvl="8" w:tplc="E90CF7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A64930"/>
    <w:multiLevelType w:val="hybridMultilevel"/>
    <w:tmpl w:val="485A1A1A"/>
    <w:lvl w:ilvl="0" w:tplc="4224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05214"/>
    <w:multiLevelType w:val="hybridMultilevel"/>
    <w:tmpl w:val="FC44732E"/>
    <w:lvl w:ilvl="0" w:tplc="4B0EDFE8">
      <w:start w:val="1"/>
      <w:numFmt w:val="bullet"/>
      <w:lvlText w:val="•"/>
      <w:lvlJc w:val="left"/>
      <w:pPr>
        <w:tabs>
          <w:tab w:val="num" w:pos="720"/>
        </w:tabs>
        <w:ind w:left="720" w:hanging="360"/>
      </w:pPr>
      <w:rPr>
        <w:rFonts w:ascii="Arial" w:hAnsi="Arial" w:hint="default"/>
      </w:rPr>
    </w:lvl>
    <w:lvl w:ilvl="1" w:tplc="682483CC">
      <w:numFmt w:val="bullet"/>
      <w:lvlText w:val="–"/>
      <w:lvlJc w:val="left"/>
      <w:pPr>
        <w:tabs>
          <w:tab w:val="num" w:pos="1440"/>
        </w:tabs>
        <w:ind w:left="1440" w:hanging="360"/>
      </w:pPr>
      <w:rPr>
        <w:rFonts w:ascii="System Font Regular" w:hAnsi="System Font Regular" w:hint="default"/>
      </w:rPr>
    </w:lvl>
    <w:lvl w:ilvl="2" w:tplc="CADE229C" w:tentative="1">
      <w:start w:val="1"/>
      <w:numFmt w:val="bullet"/>
      <w:lvlText w:val="•"/>
      <w:lvlJc w:val="left"/>
      <w:pPr>
        <w:tabs>
          <w:tab w:val="num" w:pos="2160"/>
        </w:tabs>
        <w:ind w:left="2160" w:hanging="360"/>
      </w:pPr>
      <w:rPr>
        <w:rFonts w:ascii="Arial" w:hAnsi="Arial" w:hint="default"/>
      </w:rPr>
    </w:lvl>
    <w:lvl w:ilvl="3" w:tplc="002E6118" w:tentative="1">
      <w:start w:val="1"/>
      <w:numFmt w:val="bullet"/>
      <w:lvlText w:val="•"/>
      <w:lvlJc w:val="left"/>
      <w:pPr>
        <w:tabs>
          <w:tab w:val="num" w:pos="2880"/>
        </w:tabs>
        <w:ind w:left="2880" w:hanging="360"/>
      </w:pPr>
      <w:rPr>
        <w:rFonts w:ascii="Arial" w:hAnsi="Arial" w:hint="default"/>
      </w:rPr>
    </w:lvl>
    <w:lvl w:ilvl="4" w:tplc="31B8DF50" w:tentative="1">
      <w:start w:val="1"/>
      <w:numFmt w:val="bullet"/>
      <w:lvlText w:val="•"/>
      <w:lvlJc w:val="left"/>
      <w:pPr>
        <w:tabs>
          <w:tab w:val="num" w:pos="3600"/>
        </w:tabs>
        <w:ind w:left="3600" w:hanging="360"/>
      </w:pPr>
      <w:rPr>
        <w:rFonts w:ascii="Arial" w:hAnsi="Arial" w:hint="default"/>
      </w:rPr>
    </w:lvl>
    <w:lvl w:ilvl="5" w:tplc="89948230" w:tentative="1">
      <w:start w:val="1"/>
      <w:numFmt w:val="bullet"/>
      <w:lvlText w:val="•"/>
      <w:lvlJc w:val="left"/>
      <w:pPr>
        <w:tabs>
          <w:tab w:val="num" w:pos="4320"/>
        </w:tabs>
        <w:ind w:left="4320" w:hanging="360"/>
      </w:pPr>
      <w:rPr>
        <w:rFonts w:ascii="Arial" w:hAnsi="Arial" w:hint="default"/>
      </w:rPr>
    </w:lvl>
    <w:lvl w:ilvl="6" w:tplc="F048A62A" w:tentative="1">
      <w:start w:val="1"/>
      <w:numFmt w:val="bullet"/>
      <w:lvlText w:val="•"/>
      <w:lvlJc w:val="left"/>
      <w:pPr>
        <w:tabs>
          <w:tab w:val="num" w:pos="5040"/>
        </w:tabs>
        <w:ind w:left="5040" w:hanging="360"/>
      </w:pPr>
      <w:rPr>
        <w:rFonts w:ascii="Arial" w:hAnsi="Arial" w:hint="default"/>
      </w:rPr>
    </w:lvl>
    <w:lvl w:ilvl="7" w:tplc="3174869E" w:tentative="1">
      <w:start w:val="1"/>
      <w:numFmt w:val="bullet"/>
      <w:lvlText w:val="•"/>
      <w:lvlJc w:val="left"/>
      <w:pPr>
        <w:tabs>
          <w:tab w:val="num" w:pos="5760"/>
        </w:tabs>
        <w:ind w:left="5760" w:hanging="360"/>
      </w:pPr>
      <w:rPr>
        <w:rFonts w:ascii="Arial" w:hAnsi="Arial" w:hint="default"/>
      </w:rPr>
    </w:lvl>
    <w:lvl w:ilvl="8" w:tplc="05B66D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FC25BE"/>
    <w:multiLevelType w:val="multilevel"/>
    <w:tmpl w:val="635C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884ABC"/>
    <w:multiLevelType w:val="multilevel"/>
    <w:tmpl w:val="9CEC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9B1C0C"/>
    <w:multiLevelType w:val="multilevel"/>
    <w:tmpl w:val="6E66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C950D5"/>
    <w:multiLevelType w:val="multilevel"/>
    <w:tmpl w:val="9B360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5016E9"/>
    <w:multiLevelType w:val="multilevel"/>
    <w:tmpl w:val="322C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6714022">
    <w:abstractNumId w:val="1"/>
  </w:num>
  <w:num w:numId="2" w16cid:durableId="1508058175">
    <w:abstractNumId w:val="2"/>
  </w:num>
  <w:num w:numId="3" w16cid:durableId="940140314">
    <w:abstractNumId w:val="0"/>
  </w:num>
  <w:num w:numId="4" w16cid:durableId="1899632624">
    <w:abstractNumId w:val="5"/>
  </w:num>
  <w:num w:numId="5" w16cid:durableId="1238591574">
    <w:abstractNumId w:val="3"/>
  </w:num>
  <w:num w:numId="6" w16cid:durableId="98261269">
    <w:abstractNumId w:val="7"/>
  </w:num>
  <w:num w:numId="7" w16cid:durableId="940572778">
    <w:abstractNumId w:val="4"/>
  </w:num>
  <w:num w:numId="8" w16cid:durableId="10725044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3AD"/>
    <w:rsid w:val="00043FA0"/>
    <w:rsid w:val="000B0DE4"/>
    <w:rsid w:val="00120983"/>
    <w:rsid w:val="00122681"/>
    <w:rsid w:val="00152247"/>
    <w:rsid w:val="001C5C07"/>
    <w:rsid w:val="001F5139"/>
    <w:rsid w:val="002039F2"/>
    <w:rsid w:val="002C6F6A"/>
    <w:rsid w:val="00375098"/>
    <w:rsid w:val="003814F0"/>
    <w:rsid w:val="004007A4"/>
    <w:rsid w:val="0043425C"/>
    <w:rsid w:val="004F78B9"/>
    <w:rsid w:val="0057795C"/>
    <w:rsid w:val="006032B1"/>
    <w:rsid w:val="00631374"/>
    <w:rsid w:val="00686AE6"/>
    <w:rsid w:val="00701681"/>
    <w:rsid w:val="0071750D"/>
    <w:rsid w:val="00887601"/>
    <w:rsid w:val="0089364B"/>
    <w:rsid w:val="00897332"/>
    <w:rsid w:val="008C0CF9"/>
    <w:rsid w:val="009134C8"/>
    <w:rsid w:val="009D1974"/>
    <w:rsid w:val="00A7282B"/>
    <w:rsid w:val="00A972CE"/>
    <w:rsid w:val="00AE7166"/>
    <w:rsid w:val="00BB6BE5"/>
    <w:rsid w:val="00BC731F"/>
    <w:rsid w:val="00BD070D"/>
    <w:rsid w:val="00C4442D"/>
    <w:rsid w:val="00CD0DC2"/>
    <w:rsid w:val="00D17EEB"/>
    <w:rsid w:val="00D311CB"/>
    <w:rsid w:val="00D8230F"/>
    <w:rsid w:val="00DF23AD"/>
    <w:rsid w:val="00E20FA5"/>
    <w:rsid w:val="00E62372"/>
    <w:rsid w:val="00E85403"/>
    <w:rsid w:val="00EF1247"/>
    <w:rsid w:val="00EF6362"/>
    <w:rsid w:val="00F3588C"/>
    <w:rsid w:val="00F55E40"/>
    <w:rsid w:val="00F56C56"/>
    <w:rsid w:val="00FB0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F6E43"/>
  <w15:chartTrackingRefBased/>
  <w15:docId w15:val="{EC8CC05A-B970-4795-B590-6B4EAC26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8B9"/>
    <w:pPr>
      <w:ind w:left="720"/>
      <w:contextualSpacing/>
    </w:pPr>
  </w:style>
  <w:style w:type="character" w:styleId="Hyperlink">
    <w:name w:val="Hyperlink"/>
    <w:basedOn w:val="DefaultParagraphFont"/>
    <w:uiPriority w:val="99"/>
    <w:unhideWhenUsed/>
    <w:rsid w:val="00BD070D"/>
    <w:rPr>
      <w:color w:val="0563C1" w:themeColor="hyperlink"/>
      <w:u w:val="single"/>
    </w:rPr>
  </w:style>
  <w:style w:type="character" w:styleId="UnresolvedMention">
    <w:name w:val="Unresolved Mention"/>
    <w:basedOn w:val="DefaultParagraphFont"/>
    <w:uiPriority w:val="99"/>
    <w:semiHidden/>
    <w:unhideWhenUsed/>
    <w:rsid w:val="00BD0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8262">
      <w:bodyDiv w:val="1"/>
      <w:marLeft w:val="0"/>
      <w:marRight w:val="0"/>
      <w:marTop w:val="0"/>
      <w:marBottom w:val="0"/>
      <w:divBdr>
        <w:top w:val="none" w:sz="0" w:space="0" w:color="auto"/>
        <w:left w:val="none" w:sz="0" w:space="0" w:color="auto"/>
        <w:bottom w:val="none" w:sz="0" w:space="0" w:color="auto"/>
        <w:right w:val="none" w:sz="0" w:space="0" w:color="auto"/>
      </w:divBdr>
    </w:div>
    <w:div w:id="157233172">
      <w:bodyDiv w:val="1"/>
      <w:marLeft w:val="0"/>
      <w:marRight w:val="0"/>
      <w:marTop w:val="0"/>
      <w:marBottom w:val="0"/>
      <w:divBdr>
        <w:top w:val="none" w:sz="0" w:space="0" w:color="auto"/>
        <w:left w:val="none" w:sz="0" w:space="0" w:color="auto"/>
        <w:bottom w:val="none" w:sz="0" w:space="0" w:color="auto"/>
        <w:right w:val="none" w:sz="0" w:space="0" w:color="auto"/>
      </w:divBdr>
    </w:div>
    <w:div w:id="528179769">
      <w:bodyDiv w:val="1"/>
      <w:marLeft w:val="0"/>
      <w:marRight w:val="0"/>
      <w:marTop w:val="0"/>
      <w:marBottom w:val="0"/>
      <w:divBdr>
        <w:top w:val="none" w:sz="0" w:space="0" w:color="auto"/>
        <w:left w:val="none" w:sz="0" w:space="0" w:color="auto"/>
        <w:bottom w:val="none" w:sz="0" w:space="0" w:color="auto"/>
        <w:right w:val="none" w:sz="0" w:space="0" w:color="auto"/>
      </w:divBdr>
      <w:divsChild>
        <w:div w:id="1824393336">
          <w:marLeft w:val="360"/>
          <w:marRight w:val="0"/>
          <w:marTop w:val="240"/>
          <w:marBottom w:val="0"/>
          <w:divBdr>
            <w:top w:val="none" w:sz="0" w:space="0" w:color="auto"/>
            <w:left w:val="none" w:sz="0" w:space="0" w:color="auto"/>
            <w:bottom w:val="none" w:sz="0" w:space="0" w:color="auto"/>
            <w:right w:val="none" w:sz="0" w:space="0" w:color="auto"/>
          </w:divBdr>
        </w:div>
        <w:div w:id="1638801917">
          <w:marLeft w:val="360"/>
          <w:marRight w:val="0"/>
          <w:marTop w:val="240"/>
          <w:marBottom w:val="0"/>
          <w:divBdr>
            <w:top w:val="none" w:sz="0" w:space="0" w:color="auto"/>
            <w:left w:val="none" w:sz="0" w:space="0" w:color="auto"/>
            <w:bottom w:val="none" w:sz="0" w:space="0" w:color="auto"/>
            <w:right w:val="none" w:sz="0" w:space="0" w:color="auto"/>
          </w:divBdr>
        </w:div>
        <w:div w:id="1706561243">
          <w:marLeft w:val="360"/>
          <w:marRight w:val="0"/>
          <w:marTop w:val="240"/>
          <w:marBottom w:val="0"/>
          <w:divBdr>
            <w:top w:val="none" w:sz="0" w:space="0" w:color="auto"/>
            <w:left w:val="none" w:sz="0" w:space="0" w:color="auto"/>
            <w:bottom w:val="none" w:sz="0" w:space="0" w:color="auto"/>
            <w:right w:val="none" w:sz="0" w:space="0" w:color="auto"/>
          </w:divBdr>
        </w:div>
        <w:div w:id="996035522">
          <w:marLeft w:val="806"/>
          <w:marRight w:val="0"/>
          <w:marTop w:val="120"/>
          <w:marBottom w:val="0"/>
          <w:divBdr>
            <w:top w:val="none" w:sz="0" w:space="0" w:color="auto"/>
            <w:left w:val="none" w:sz="0" w:space="0" w:color="auto"/>
            <w:bottom w:val="none" w:sz="0" w:space="0" w:color="auto"/>
            <w:right w:val="none" w:sz="0" w:space="0" w:color="auto"/>
          </w:divBdr>
        </w:div>
        <w:div w:id="300039041">
          <w:marLeft w:val="806"/>
          <w:marRight w:val="0"/>
          <w:marTop w:val="120"/>
          <w:marBottom w:val="0"/>
          <w:divBdr>
            <w:top w:val="none" w:sz="0" w:space="0" w:color="auto"/>
            <w:left w:val="none" w:sz="0" w:space="0" w:color="auto"/>
            <w:bottom w:val="none" w:sz="0" w:space="0" w:color="auto"/>
            <w:right w:val="none" w:sz="0" w:space="0" w:color="auto"/>
          </w:divBdr>
        </w:div>
        <w:div w:id="1604798780">
          <w:marLeft w:val="360"/>
          <w:marRight w:val="0"/>
          <w:marTop w:val="240"/>
          <w:marBottom w:val="0"/>
          <w:divBdr>
            <w:top w:val="none" w:sz="0" w:space="0" w:color="auto"/>
            <w:left w:val="none" w:sz="0" w:space="0" w:color="auto"/>
            <w:bottom w:val="none" w:sz="0" w:space="0" w:color="auto"/>
            <w:right w:val="none" w:sz="0" w:space="0" w:color="auto"/>
          </w:divBdr>
        </w:div>
      </w:divsChild>
    </w:div>
    <w:div w:id="754282499">
      <w:bodyDiv w:val="1"/>
      <w:marLeft w:val="0"/>
      <w:marRight w:val="0"/>
      <w:marTop w:val="0"/>
      <w:marBottom w:val="0"/>
      <w:divBdr>
        <w:top w:val="none" w:sz="0" w:space="0" w:color="auto"/>
        <w:left w:val="none" w:sz="0" w:space="0" w:color="auto"/>
        <w:bottom w:val="none" w:sz="0" w:space="0" w:color="auto"/>
        <w:right w:val="none" w:sz="0" w:space="0" w:color="auto"/>
      </w:divBdr>
    </w:div>
    <w:div w:id="869564180">
      <w:bodyDiv w:val="1"/>
      <w:marLeft w:val="0"/>
      <w:marRight w:val="0"/>
      <w:marTop w:val="0"/>
      <w:marBottom w:val="0"/>
      <w:divBdr>
        <w:top w:val="none" w:sz="0" w:space="0" w:color="auto"/>
        <w:left w:val="none" w:sz="0" w:space="0" w:color="auto"/>
        <w:bottom w:val="none" w:sz="0" w:space="0" w:color="auto"/>
        <w:right w:val="none" w:sz="0" w:space="0" w:color="auto"/>
      </w:divBdr>
    </w:div>
    <w:div w:id="889268254">
      <w:bodyDiv w:val="1"/>
      <w:marLeft w:val="0"/>
      <w:marRight w:val="0"/>
      <w:marTop w:val="0"/>
      <w:marBottom w:val="0"/>
      <w:divBdr>
        <w:top w:val="none" w:sz="0" w:space="0" w:color="auto"/>
        <w:left w:val="none" w:sz="0" w:space="0" w:color="auto"/>
        <w:bottom w:val="none" w:sz="0" w:space="0" w:color="auto"/>
        <w:right w:val="none" w:sz="0" w:space="0" w:color="auto"/>
      </w:divBdr>
    </w:div>
    <w:div w:id="951285302">
      <w:bodyDiv w:val="1"/>
      <w:marLeft w:val="0"/>
      <w:marRight w:val="0"/>
      <w:marTop w:val="0"/>
      <w:marBottom w:val="0"/>
      <w:divBdr>
        <w:top w:val="none" w:sz="0" w:space="0" w:color="auto"/>
        <w:left w:val="none" w:sz="0" w:space="0" w:color="auto"/>
        <w:bottom w:val="none" w:sz="0" w:space="0" w:color="auto"/>
        <w:right w:val="none" w:sz="0" w:space="0" w:color="auto"/>
      </w:divBdr>
    </w:div>
    <w:div w:id="1277908352">
      <w:bodyDiv w:val="1"/>
      <w:marLeft w:val="0"/>
      <w:marRight w:val="0"/>
      <w:marTop w:val="0"/>
      <w:marBottom w:val="0"/>
      <w:divBdr>
        <w:top w:val="none" w:sz="0" w:space="0" w:color="auto"/>
        <w:left w:val="none" w:sz="0" w:space="0" w:color="auto"/>
        <w:bottom w:val="none" w:sz="0" w:space="0" w:color="auto"/>
        <w:right w:val="none" w:sz="0" w:space="0" w:color="auto"/>
      </w:divBdr>
    </w:div>
    <w:div w:id="1476995088">
      <w:bodyDiv w:val="1"/>
      <w:marLeft w:val="0"/>
      <w:marRight w:val="0"/>
      <w:marTop w:val="0"/>
      <w:marBottom w:val="0"/>
      <w:divBdr>
        <w:top w:val="none" w:sz="0" w:space="0" w:color="auto"/>
        <w:left w:val="none" w:sz="0" w:space="0" w:color="auto"/>
        <w:bottom w:val="none" w:sz="0" w:space="0" w:color="auto"/>
        <w:right w:val="none" w:sz="0" w:space="0" w:color="auto"/>
      </w:divBdr>
      <w:divsChild>
        <w:div w:id="618536366">
          <w:marLeft w:val="0"/>
          <w:marRight w:val="0"/>
          <w:marTop w:val="0"/>
          <w:marBottom w:val="0"/>
          <w:divBdr>
            <w:top w:val="none" w:sz="0" w:space="0" w:color="auto"/>
            <w:left w:val="none" w:sz="0" w:space="0" w:color="auto"/>
            <w:bottom w:val="none" w:sz="0" w:space="0" w:color="auto"/>
            <w:right w:val="none" w:sz="0" w:space="0" w:color="auto"/>
          </w:divBdr>
        </w:div>
        <w:div w:id="867525481">
          <w:marLeft w:val="0"/>
          <w:marRight w:val="0"/>
          <w:marTop w:val="0"/>
          <w:marBottom w:val="0"/>
          <w:divBdr>
            <w:top w:val="none" w:sz="0" w:space="0" w:color="auto"/>
            <w:left w:val="none" w:sz="0" w:space="0" w:color="auto"/>
            <w:bottom w:val="none" w:sz="0" w:space="0" w:color="auto"/>
            <w:right w:val="none" w:sz="0" w:space="0" w:color="auto"/>
          </w:divBdr>
        </w:div>
      </w:divsChild>
    </w:div>
    <w:div w:id="1566574795">
      <w:bodyDiv w:val="1"/>
      <w:marLeft w:val="0"/>
      <w:marRight w:val="0"/>
      <w:marTop w:val="0"/>
      <w:marBottom w:val="0"/>
      <w:divBdr>
        <w:top w:val="none" w:sz="0" w:space="0" w:color="auto"/>
        <w:left w:val="none" w:sz="0" w:space="0" w:color="auto"/>
        <w:bottom w:val="none" w:sz="0" w:space="0" w:color="auto"/>
        <w:right w:val="none" w:sz="0" w:space="0" w:color="auto"/>
      </w:divBdr>
    </w:div>
    <w:div w:id="1834293437">
      <w:bodyDiv w:val="1"/>
      <w:marLeft w:val="0"/>
      <w:marRight w:val="0"/>
      <w:marTop w:val="0"/>
      <w:marBottom w:val="0"/>
      <w:divBdr>
        <w:top w:val="none" w:sz="0" w:space="0" w:color="auto"/>
        <w:left w:val="none" w:sz="0" w:space="0" w:color="auto"/>
        <w:bottom w:val="none" w:sz="0" w:space="0" w:color="auto"/>
        <w:right w:val="none" w:sz="0" w:space="0" w:color="auto"/>
      </w:divBdr>
      <w:divsChild>
        <w:div w:id="37433964">
          <w:marLeft w:val="360"/>
          <w:marRight w:val="0"/>
          <w:marTop w:val="240"/>
          <w:marBottom w:val="0"/>
          <w:divBdr>
            <w:top w:val="none" w:sz="0" w:space="0" w:color="auto"/>
            <w:left w:val="none" w:sz="0" w:space="0" w:color="auto"/>
            <w:bottom w:val="none" w:sz="0" w:space="0" w:color="auto"/>
            <w:right w:val="none" w:sz="0" w:space="0" w:color="auto"/>
          </w:divBdr>
        </w:div>
      </w:divsChild>
    </w:div>
    <w:div w:id="213694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brightcloud.com/tools/url-ip-lookup.php"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E6DCA-10F5-4466-AA8B-70829E6D4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9</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Seng Weil Yang</dc:creator>
  <cp:keywords/>
  <dc:description/>
  <cp:lastModifiedBy>Seng Weil Yang</cp:lastModifiedBy>
  <cp:revision>33</cp:revision>
  <dcterms:created xsi:type="dcterms:W3CDTF">2022-07-12T06:31:00Z</dcterms:created>
  <dcterms:modified xsi:type="dcterms:W3CDTF">2022-08-14T15:04:00Z</dcterms:modified>
</cp:coreProperties>
</file>